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Pr="00E47B0B" w:rsidRDefault="00E47B0B" w:rsidP="00E47B0B">
      <w:pPr>
        <w:spacing w:after="100" w:line="480" w:lineRule="auto"/>
        <w:ind w:firstLine="0"/>
        <w:jc w:val="center"/>
        <w:rPr>
          <w:rFonts w:ascii="Times New Roman" w:hAnsi="Times New Roman" w:cs="Times New Roman"/>
          <w:sz w:val="24"/>
          <w:szCs w:val="24"/>
        </w:rPr>
      </w:pPr>
      <w:r w:rsidRPr="00E47B0B">
        <w:rPr>
          <w:rFonts w:ascii="Times New Roman" w:hAnsi="Times New Roman" w:cs="Times New Roman"/>
          <w:sz w:val="24"/>
          <w:szCs w:val="24"/>
        </w:rPr>
        <w:t>Weyerhaeuser Company</w:t>
      </w:r>
      <w:r w:rsidRPr="00E47B0B">
        <w:rPr>
          <w:rFonts w:ascii="Times New Roman" w:hAnsi="Times New Roman" w:cs="Times New Roman"/>
          <w:sz w:val="24"/>
          <w:szCs w:val="24"/>
        </w:rPr>
        <w:t xml:space="preserve"> Financial Overview </w:t>
      </w:r>
    </w:p>
    <w:p w:rsidR="00E47B0B" w:rsidRPr="00E47B0B" w:rsidRDefault="00E47B0B" w:rsidP="00E47B0B">
      <w:pPr>
        <w:spacing w:after="100" w:line="480" w:lineRule="auto"/>
        <w:ind w:firstLine="0"/>
        <w:jc w:val="center"/>
        <w:rPr>
          <w:rFonts w:ascii="Times New Roman" w:hAnsi="Times New Roman" w:cs="Times New Roman"/>
          <w:sz w:val="24"/>
          <w:szCs w:val="24"/>
        </w:rPr>
      </w:pPr>
      <w:r w:rsidRPr="00E47B0B">
        <w:rPr>
          <w:rFonts w:ascii="Times New Roman" w:hAnsi="Times New Roman" w:cs="Times New Roman"/>
          <w:sz w:val="24"/>
          <w:szCs w:val="24"/>
        </w:rPr>
        <w:t xml:space="preserve">Student Name </w:t>
      </w:r>
    </w:p>
    <w:p w:rsidR="00E47B0B" w:rsidRPr="00E47B0B" w:rsidRDefault="00E47B0B" w:rsidP="00E47B0B">
      <w:pPr>
        <w:spacing w:after="100" w:line="480" w:lineRule="auto"/>
        <w:ind w:firstLine="0"/>
        <w:jc w:val="center"/>
        <w:rPr>
          <w:rFonts w:ascii="Times New Roman" w:hAnsi="Times New Roman" w:cs="Times New Roman"/>
          <w:sz w:val="24"/>
          <w:szCs w:val="24"/>
        </w:rPr>
      </w:pPr>
      <w:r w:rsidRPr="00E47B0B">
        <w:rPr>
          <w:rFonts w:ascii="Times New Roman" w:hAnsi="Times New Roman" w:cs="Times New Roman"/>
          <w:sz w:val="24"/>
          <w:szCs w:val="24"/>
        </w:rPr>
        <w:t xml:space="preserve">Professor’s Name </w:t>
      </w:r>
    </w:p>
    <w:p w:rsidR="00E47B0B" w:rsidRPr="00E47B0B" w:rsidRDefault="00E47B0B" w:rsidP="00E47B0B">
      <w:pPr>
        <w:spacing w:after="100" w:line="480" w:lineRule="auto"/>
        <w:ind w:firstLine="0"/>
        <w:jc w:val="center"/>
        <w:rPr>
          <w:rFonts w:ascii="Times New Roman" w:hAnsi="Times New Roman" w:cs="Times New Roman"/>
          <w:sz w:val="24"/>
          <w:szCs w:val="24"/>
        </w:rPr>
      </w:pPr>
      <w:r w:rsidRPr="00E47B0B">
        <w:rPr>
          <w:rFonts w:ascii="Times New Roman" w:hAnsi="Times New Roman" w:cs="Times New Roman"/>
          <w:sz w:val="24"/>
          <w:szCs w:val="24"/>
        </w:rPr>
        <w:t xml:space="preserve">Institution </w:t>
      </w: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E47B0B" w:rsidRDefault="00E47B0B" w:rsidP="00E47B0B">
      <w:pPr>
        <w:spacing w:after="100" w:line="480" w:lineRule="auto"/>
        <w:ind w:firstLine="0"/>
        <w:jc w:val="center"/>
        <w:rPr>
          <w:rFonts w:ascii="Times New Roman" w:hAnsi="Times New Roman" w:cs="Times New Roman"/>
          <w:sz w:val="24"/>
          <w:szCs w:val="24"/>
        </w:rPr>
      </w:pPr>
    </w:p>
    <w:p w:rsidR="001C48DD" w:rsidRDefault="001C48DD" w:rsidP="00E47B0B">
      <w:pPr>
        <w:spacing w:after="100" w:line="480" w:lineRule="auto"/>
        <w:ind w:firstLine="0"/>
        <w:jc w:val="center"/>
        <w:rPr>
          <w:rFonts w:ascii="Times New Roman" w:hAnsi="Times New Roman" w:cs="Times New Roman"/>
          <w:sz w:val="24"/>
          <w:szCs w:val="24"/>
        </w:rPr>
      </w:pPr>
    </w:p>
    <w:sdt>
      <w:sdtPr>
        <w:id w:val="487919136"/>
        <w:docPartObj>
          <w:docPartGallery w:val="Table of Contents"/>
          <w:docPartUnique/>
        </w:docPartObj>
      </w:sdtPr>
      <w:sdtEndPr>
        <w:rPr>
          <w:rFonts w:ascii="Times New Roman" w:eastAsiaTheme="minorHAnsi" w:hAnsi="Times New Roman" w:cs="Times New Roman"/>
          <w:b/>
          <w:bCs/>
          <w:noProof/>
          <w:color w:val="auto"/>
          <w:sz w:val="24"/>
          <w:szCs w:val="24"/>
        </w:rPr>
      </w:sdtEndPr>
      <w:sdtContent>
        <w:p w:rsidR="001C48DD" w:rsidRPr="00D7136E" w:rsidRDefault="00D7136E" w:rsidP="00D7136E">
          <w:pPr>
            <w:pStyle w:val="TOCHeading"/>
            <w:jc w:val="center"/>
            <w:rPr>
              <w:rFonts w:ascii="Times New Roman" w:hAnsi="Times New Roman" w:cs="Times New Roman"/>
              <w:b/>
              <w:color w:val="auto"/>
              <w:sz w:val="28"/>
              <w:szCs w:val="28"/>
            </w:rPr>
          </w:pPr>
          <w:r w:rsidRPr="00D7136E">
            <w:rPr>
              <w:rFonts w:ascii="Times New Roman" w:hAnsi="Times New Roman" w:cs="Times New Roman"/>
              <w:b/>
              <w:color w:val="auto"/>
              <w:sz w:val="28"/>
              <w:szCs w:val="28"/>
            </w:rPr>
            <w:t xml:space="preserve">Table of </w:t>
          </w:r>
          <w:r w:rsidR="001C48DD" w:rsidRPr="00D7136E">
            <w:rPr>
              <w:rFonts w:ascii="Times New Roman" w:hAnsi="Times New Roman" w:cs="Times New Roman"/>
              <w:b/>
              <w:color w:val="auto"/>
              <w:sz w:val="28"/>
              <w:szCs w:val="28"/>
            </w:rPr>
            <w:t>Contents</w:t>
          </w:r>
        </w:p>
        <w:p w:rsidR="008200B4" w:rsidRPr="008200B4" w:rsidRDefault="001C48DD">
          <w:pPr>
            <w:pStyle w:val="TOC1"/>
            <w:tabs>
              <w:tab w:val="right" w:leader="dot" w:pos="9350"/>
            </w:tabs>
            <w:rPr>
              <w:rFonts w:ascii="Times New Roman" w:eastAsiaTheme="minorEastAsia" w:hAnsi="Times New Roman" w:cs="Times New Roman"/>
              <w:noProof/>
              <w:sz w:val="24"/>
              <w:szCs w:val="24"/>
            </w:rPr>
          </w:pPr>
          <w:r w:rsidRPr="008200B4">
            <w:rPr>
              <w:rFonts w:ascii="Times New Roman" w:hAnsi="Times New Roman" w:cs="Times New Roman"/>
              <w:b/>
              <w:bCs/>
              <w:noProof/>
              <w:sz w:val="24"/>
              <w:szCs w:val="24"/>
            </w:rPr>
            <w:fldChar w:fldCharType="begin"/>
          </w:r>
          <w:r w:rsidRPr="008200B4">
            <w:rPr>
              <w:rFonts w:ascii="Times New Roman" w:hAnsi="Times New Roman" w:cs="Times New Roman"/>
              <w:b/>
              <w:bCs/>
              <w:noProof/>
              <w:sz w:val="24"/>
              <w:szCs w:val="24"/>
            </w:rPr>
            <w:instrText xml:space="preserve"> TOC \o "1-3" \h \z \u </w:instrText>
          </w:r>
          <w:r w:rsidRPr="008200B4">
            <w:rPr>
              <w:rFonts w:ascii="Times New Roman" w:hAnsi="Times New Roman" w:cs="Times New Roman"/>
              <w:b/>
              <w:bCs/>
              <w:noProof/>
              <w:sz w:val="24"/>
              <w:szCs w:val="24"/>
            </w:rPr>
            <w:fldChar w:fldCharType="separate"/>
          </w:r>
          <w:hyperlink w:anchor="_Toc38940931" w:history="1">
            <w:r w:rsidR="008200B4" w:rsidRPr="008200B4">
              <w:rPr>
                <w:rStyle w:val="Hyperlink"/>
                <w:rFonts w:ascii="Times New Roman" w:eastAsia="Times New Roman" w:hAnsi="Times New Roman" w:cs="Times New Roman"/>
                <w:noProof/>
                <w:sz w:val="24"/>
                <w:szCs w:val="24"/>
              </w:rPr>
              <w:t>Introduction</w:t>
            </w:r>
            <w:r w:rsidR="008200B4" w:rsidRPr="008200B4">
              <w:rPr>
                <w:rFonts w:ascii="Times New Roman" w:hAnsi="Times New Roman" w:cs="Times New Roman"/>
                <w:noProof/>
                <w:webHidden/>
                <w:sz w:val="24"/>
                <w:szCs w:val="24"/>
              </w:rPr>
              <w:tab/>
            </w:r>
            <w:r w:rsidR="008200B4" w:rsidRPr="008200B4">
              <w:rPr>
                <w:rFonts w:ascii="Times New Roman" w:hAnsi="Times New Roman" w:cs="Times New Roman"/>
                <w:noProof/>
                <w:webHidden/>
                <w:sz w:val="24"/>
                <w:szCs w:val="24"/>
              </w:rPr>
              <w:fldChar w:fldCharType="begin"/>
            </w:r>
            <w:r w:rsidR="008200B4" w:rsidRPr="008200B4">
              <w:rPr>
                <w:rFonts w:ascii="Times New Roman" w:hAnsi="Times New Roman" w:cs="Times New Roman"/>
                <w:noProof/>
                <w:webHidden/>
                <w:sz w:val="24"/>
                <w:szCs w:val="24"/>
              </w:rPr>
              <w:instrText xml:space="preserve"> PAGEREF _Toc38940931 \h </w:instrText>
            </w:r>
            <w:r w:rsidR="008200B4" w:rsidRPr="008200B4">
              <w:rPr>
                <w:rFonts w:ascii="Times New Roman" w:hAnsi="Times New Roman" w:cs="Times New Roman"/>
                <w:noProof/>
                <w:webHidden/>
                <w:sz w:val="24"/>
                <w:szCs w:val="24"/>
              </w:rPr>
            </w:r>
            <w:r w:rsidR="008200B4" w:rsidRPr="008200B4">
              <w:rPr>
                <w:rFonts w:ascii="Times New Roman" w:hAnsi="Times New Roman" w:cs="Times New Roman"/>
                <w:noProof/>
                <w:webHidden/>
                <w:sz w:val="24"/>
                <w:szCs w:val="24"/>
              </w:rPr>
              <w:fldChar w:fldCharType="separate"/>
            </w:r>
            <w:r w:rsidR="008200B4" w:rsidRPr="008200B4">
              <w:rPr>
                <w:rFonts w:ascii="Times New Roman" w:hAnsi="Times New Roman" w:cs="Times New Roman"/>
                <w:noProof/>
                <w:webHidden/>
                <w:sz w:val="24"/>
                <w:szCs w:val="24"/>
              </w:rPr>
              <w:t>3</w:t>
            </w:r>
            <w:r w:rsidR="008200B4" w:rsidRPr="008200B4">
              <w:rPr>
                <w:rFonts w:ascii="Times New Roman" w:hAnsi="Times New Roman" w:cs="Times New Roman"/>
                <w:noProof/>
                <w:webHidden/>
                <w:sz w:val="24"/>
                <w:szCs w:val="24"/>
              </w:rPr>
              <w:fldChar w:fldCharType="end"/>
            </w:r>
          </w:hyperlink>
        </w:p>
        <w:p w:rsidR="008200B4" w:rsidRPr="008200B4" w:rsidRDefault="008200B4">
          <w:pPr>
            <w:pStyle w:val="TOC1"/>
            <w:tabs>
              <w:tab w:val="right" w:leader="dot" w:pos="9350"/>
            </w:tabs>
            <w:rPr>
              <w:rFonts w:ascii="Times New Roman" w:eastAsiaTheme="minorEastAsia" w:hAnsi="Times New Roman" w:cs="Times New Roman"/>
              <w:noProof/>
              <w:sz w:val="24"/>
              <w:szCs w:val="24"/>
            </w:rPr>
          </w:pPr>
          <w:hyperlink w:anchor="_Toc38940932" w:history="1">
            <w:r w:rsidRPr="008200B4">
              <w:rPr>
                <w:rStyle w:val="Hyperlink"/>
                <w:rFonts w:ascii="Times New Roman" w:eastAsia="Times New Roman" w:hAnsi="Times New Roman" w:cs="Times New Roman"/>
                <w:noProof/>
                <w:sz w:val="24"/>
                <w:szCs w:val="24"/>
              </w:rPr>
              <w:t>Financial ratios;</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_Toc38940932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3</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33" w:history="1">
            <w:r w:rsidRPr="008200B4">
              <w:rPr>
                <w:rStyle w:val="Hyperlink"/>
                <w:rFonts w:ascii="Times New Roman" w:eastAsia="Times New Roman" w:hAnsi="Times New Roman" w:cs="Times New Roman"/>
                <w:noProof/>
                <w:sz w:val="24"/>
                <w:szCs w:val="24"/>
              </w:rPr>
              <w:t>Quick ratio</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_Toc38940933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4</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34" w:history="1">
            <w:r w:rsidRPr="008200B4">
              <w:rPr>
                <w:rStyle w:val="Hyperlink"/>
                <w:rFonts w:ascii="Times New Roman" w:eastAsia="Times New Roman" w:hAnsi="Times New Roman" w:cs="Times New Roman"/>
                <w:noProof/>
                <w:sz w:val="24"/>
                <w:szCs w:val="24"/>
              </w:rPr>
              <w:t>ROA</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_Toc38940934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4</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35" w:history="1">
            <w:r w:rsidRPr="008200B4">
              <w:rPr>
                <w:rStyle w:val="Hyperlink"/>
                <w:rFonts w:ascii="Times New Roman" w:eastAsia="Times New Roman" w:hAnsi="Times New Roman" w:cs="Times New Roman"/>
                <w:noProof/>
                <w:sz w:val="24"/>
                <w:szCs w:val="24"/>
              </w:rPr>
              <w:t>Asset turnover</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_Toc38940935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5</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36" w:history="1">
            <w:r w:rsidRPr="008200B4">
              <w:rPr>
                <w:rStyle w:val="Hyperlink"/>
                <w:rFonts w:ascii="Times New Roman" w:eastAsia="Times New Roman" w:hAnsi="Times New Roman" w:cs="Times New Roman"/>
                <w:noProof/>
                <w:sz w:val="24"/>
                <w:szCs w:val="24"/>
              </w:rPr>
              <w:t>Inventory turnover</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_Toc38940936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6</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37" w:history="1">
            <w:r w:rsidRPr="008200B4">
              <w:rPr>
                <w:rStyle w:val="Hyperlink"/>
                <w:rFonts w:ascii="Times New Roman" w:eastAsia="Times New Roman" w:hAnsi="Times New Roman" w:cs="Times New Roman"/>
                <w:noProof/>
                <w:sz w:val="24"/>
                <w:szCs w:val="24"/>
              </w:rPr>
              <w:t>Statement of cash flow</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_Toc38940937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6</w:t>
            </w:r>
            <w:r w:rsidRPr="008200B4">
              <w:rPr>
                <w:rFonts w:ascii="Times New Roman" w:hAnsi="Times New Roman" w:cs="Times New Roman"/>
                <w:noProof/>
                <w:webHidden/>
                <w:sz w:val="24"/>
                <w:szCs w:val="24"/>
              </w:rPr>
              <w:fldChar w:fldCharType="end"/>
            </w:r>
          </w:hyperlink>
        </w:p>
        <w:p w:rsidR="008200B4" w:rsidRPr="008200B4" w:rsidRDefault="008200B4">
          <w:pPr>
            <w:pStyle w:val="TOC1"/>
            <w:tabs>
              <w:tab w:val="right" w:leader="dot" w:pos="9350"/>
            </w:tabs>
            <w:rPr>
              <w:rFonts w:ascii="Times New Roman" w:eastAsiaTheme="minorEastAsia" w:hAnsi="Times New Roman" w:cs="Times New Roman"/>
              <w:noProof/>
              <w:sz w:val="24"/>
              <w:szCs w:val="24"/>
            </w:rPr>
          </w:pPr>
          <w:hyperlink w:anchor="_Toc38940938" w:history="1">
            <w:r w:rsidRPr="008200B4">
              <w:rPr>
                <w:rStyle w:val="Hyperlink"/>
                <w:rFonts w:ascii="Times New Roman" w:eastAsia="Times New Roman" w:hAnsi="Times New Roman" w:cs="Times New Roman"/>
                <w:noProof/>
                <w:sz w:val="24"/>
                <w:szCs w:val="24"/>
              </w:rPr>
              <w:t>Balance sheet</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_Toc38940938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6</w:t>
            </w:r>
            <w:r w:rsidRPr="008200B4">
              <w:rPr>
                <w:rFonts w:ascii="Times New Roman" w:hAnsi="Times New Roman" w:cs="Times New Roman"/>
                <w:noProof/>
                <w:webHidden/>
                <w:sz w:val="24"/>
                <w:szCs w:val="24"/>
              </w:rPr>
              <w:fldChar w:fldCharType="end"/>
            </w:r>
          </w:hyperlink>
        </w:p>
        <w:p w:rsidR="008200B4" w:rsidRPr="008200B4" w:rsidRDefault="008200B4">
          <w:pPr>
            <w:pStyle w:val="TOC1"/>
            <w:tabs>
              <w:tab w:val="right" w:leader="dot" w:pos="9350"/>
            </w:tabs>
            <w:rPr>
              <w:rFonts w:ascii="Times New Roman" w:eastAsiaTheme="minorEastAsia" w:hAnsi="Times New Roman" w:cs="Times New Roman"/>
              <w:noProof/>
              <w:sz w:val="24"/>
              <w:szCs w:val="24"/>
            </w:rPr>
          </w:pPr>
          <w:hyperlink w:anchor="_Toc38940939" w:history="1">
            <w:r w:rsidRPr="008200B4">
              <w:rPr>
                <w:rStyle w:val="Hyperlink"/>
                <w:rFonts w:ascii="Times New Roman" w:eastAsia="Times New Roman" w:hAnsi="Times New Roman" w:cs="Times New Roman"/>
                <w:noProof/>
                <w:sz w:val="24"/>
                <w:szCs w:val="24"/>
              </w:rPr>
              <w:t>Income statement</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_Toc38940939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7</w:t>
            </w:r>
            <w:r w:rsidRPr="008200B4">
              <w:rPr>
                <w:rFonts w:ascii="Times New Roman" w:hAnsi="Times New Roman" w:cs="Times New Roman"/>
                <w:noProof/>
                <w:webHidden/>
                <w:sz w:val="24"/>
                <w:szCs w:val="24"/>
              </w:rPr>
              <w:fldChar w:fldCharType="end"/>
            </w:r>
          </w:hyperlink>
        </w:p>
        <w:p w:rsidR="008200B4" w:rsidRPr="008200B4" w:rsidRDefault="008200B4">
          <w:pPr>
            <w:pStyle w:val="TOC1"/>
            <w:tabs>
              <w:tab w:val="right" w:leader="dot" w:pos="9350"/>
            </w:tabs>
            <w:rPr>
              <w:rFonts w:ascii="Times New Roman" w:eastAsiaTheme="minorEastAsia" w:hAnsi="Times New Roman" w:cs="Times New Roman"/>
              <w:noProof/>
              <w:sz w:val="24"/>
              <w:szCs w:val="24"/>
            </w:rPr>
          </w:pPr>
          <w:hyperlink w:anchor="_Toc38940940" w:history="1">
            <w:r w:rsidRPr="008200B4">
              <w:rPr>
                <w:rStyle w:val="Hyperlink"/>
                <w:rFonts w:ascii="Times New Roman" w:hAnsi="Times New Roman" w:cs="Times New Roman"/>
                <w:noProof/>
                <w:sz w:val="24"/>
                <w:szCs w:val="24"/>
              </w:rPr>
              <w:t>Conclusio</w:t>
            </w:r>
            <w:r w:rsidRPr="008200B4">
              <w:rPr>
                <w:rStyle w:val="Hyperlink"/>
                <w:rFonts w:ascii="Times New Roman" w:eastAsia="Times New Roman" w:hAnsi="Times New Roman" w:cs="Times New Roman"/>
                <w:bCs/>
                <w:noProof/>
                <w:spacing w:val="3"/>
                <w:sz w:val="24"/>
                <w:szCs w:val="24"/>
              </w:rPr>
              <w:t>n</w:t>
            </w:r>
            <w:r w:rsidRPr="008200B4">
              <w:rPr>
                <w:rFonts w:ascii="Times New Roman" w:hAnsi="Times New Roman" w:cs="Times New Roman"/>
                <w:noProof/>
                <w:webHidden/>
                <w:sz w:val="24"/>
                <w:szCs w:val="24"/>
              </w:rPr>
              <w:tab/>
            </w:r>
            <w:bookmarkStart w:id="0" w:name="_GoBack"/>
            <w:bookmarkEnd w:id="0"/>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_Toc38940940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7</w:t>
            </w:r>
            <w:r w:rsidRPr="008200B4">
              <w:rPr>
                <w:rFonts w:ascii="Times New Roman" w:hAnsi="Times New Roman" w:cs="Times New Roman"/>
                <w:noProof/>
                <w:webHidden/>
                <w:sz w:val="24"/>
                <w:szCs w:val="24"/>
              </w:rPr>
              <w:fldChar w:fldCharType="end"/>
            </w:r>
          </w:hyperlink>
        </w:p>
        <w:p w:rsidR="008200B4" w:rsidRPr="008200B4" w:rsidRDefault="008200B4">
          <w:pPr>
            <w:pStyle w:val="TOC1"/>
            <w:tabs>
              <w:tab w:val="right" w:leader="dot" w:pos="9350"/>
            </w:tabs>
            <w:rPr>
              <w:rFonts w:ascii="Times New Roman" w:eastAsiaTheme="minorEastAsia" w:hAnsi="Times New Roman" w:cs="Times New Roman"/>
              <w:noProof/>
              <w:sz w:val="24"/>
              <w:szCs w:val="24"/>
            </w:rPr>
          </w:pPr>
          <w:hyperlink w:anchor="_Toc38940941" w:history="1">
            <w:r w:rsidRPr="008200B4">
              <w:rPr>
                <w:rStyle w:val="Hyperlink"/>
                <w:rFonts w:ascii="Times New Roman" w:eastAsia="Times New Roman" w:hAnsi="Times New Roman" w:cs="Times New Roman"/>
                <w:noProof/>
                <w:sz w:val="24"/>
                <w:szCs w:val="24"/>
              </w:rPr>
              <w:t>References</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_Toc38940941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8</w:t>
            </w:r>
            <w:r w:rsidRPr="008200B4">
              <w:rPr>
                <w:rFonts w:ascii="Times New Roman" w:hAnsi="Times New Roman" w:cs="Times New Roman"/>
                <w:noProof/>
                <w:webHidden/>
                <w:sz w:val="24"/>
                <w:szCs w:val="24"/>
              </w:rPr>
              <w:fldChar w:fldCharType="end"/>
            </w:r>
          </w:hyperlink>
        </w:p>
        <w:p w:rsidR="008200B4" w:rsidRPr="008200B4" w:rsidRDefault="008200B4">
          <w:pPr>
            <w:pStyle w:val="TOC1"/>
            <w:tabs>
              <w:tab w:val="right" w:leader="dot" w:pos="9350"/>
            </w:tabs>
            <w:rPr>
              <w:rFonts w:ascii="Times New Roman" w:eastAsiaTheme="minorEastAsia" w:hAnsi="Times New Roman" w:cs="Times New Roman"/>
              <w:noProof/>
              <w:sz w:val="24"/>
              <w:szCs w:val="24"/>
            </w:rPr>
          </w:pPr>
          <w:hyperlink w:anchor="_Toc38940942" w:history="1">
            <w:r w:rsidRPr="008200B4">
              <w:rPr>
                <w:rStyle w:val="Hyperlink"/>
                <w:rFonts w:ascii="Times New Roman" w:hAnsi="Times New Roman" w:cs="Times New Roman"/>
                <w:noProof/>
                <w:sz w:val="24"/>
                <w:szCs w:val="24"/>
              </w:rPr>
              <w:t>Appendices</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_Toc38940942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9</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43" w:history="1">
            <w:r w:rsidRPr="008200B4">
              <w:rPr>
                <w:rStyle w:val="Hyperlink"/>
                <w:rFonts w:ascii="Times New Roman" w:hAnsi="Times New Roman" w:cs="Times New Roman"/>
                <w:noProof/>
                <w:sz w:val="24"/>
                <w:szCs w:val="24"/>
              </w:rPr>
              <w:t>Appendix I: Statement of Cash Flows</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_Toc38940943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9</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44" w:history="1">
            <w:r w:rsidRPr="008200B4">
              <w:rPr>
                <w:rStyle w:val="Hyperlink"/>
                <w:rFonts w:ascii="Times New Roman" w:hAnsi="Times New Roman" w:cs="Times New Roman"/>
                <w:noProof/>
                <w:sz w:val="24"/>
                <w:szCs w:val="24"/>
              </w:rPr>
              <w:t>Appendix II: Balance Sheet</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_Toc38940944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11</w:t>
            </w:r>
            <w:r w:rsidRPr="008200B4">
              <w:rPr>
                <w:rFonts w:ascii="Times New Roman" w:hAnsi="Times New Roman" w:cs="Times New Roman"/>
                <w:noProof/>
                <w:webHidden/>
                <w:sz w:val="24"/>
                <w:szCs w:val="24"/>
              </w:rPr>
              <w:fldChar w:fldCharType="end"/>
            </w:r>
          </w:hyperlink>
        </w:p>
        <w:p w:rsidR="008200B4" w:rsidRPr="008200B4" w:rsidRDefault="008200B4">
          <w:pPr>
            <w:pStyle w:val="TOC2"/>
            <w:tabs>
              <w:tab w:val="right" w:leader="dot" w:pos="9350"/>
            </w:tabs>
            <w:rPr>
              <w:rFonts w:ascii="Times New Roman" w:eastAsiaTheme="minorEastAsia" w:hAnsi="Times New Roman" w:cs="Times New Roman"/>
              <w:noProof/>
              <w:sz w:val="24"/>
              <w:szCs w:val="24"/>
            </w:rPr>
          </w:pPr>
          <w:hyperlink w:anchor="_Toc38940945" w:history="1">
            <w:r w:rsidRPr="008200B4">
              <w:rPr>
                <w:rStyle w:val="Hyperlink"/>
                <w:rFonts w:ascii="Times New Roman" w:hAnsi="Times New Roman" w:cs="Times New Roman"/>
                <w:noProof/>
                <w:sz w:val="24"/>
                <w:szCs w:val="24"/>
              </w:rPr>
              <w:t>Appendix III: Income Statement</w:t>
            </w:r>
            <w:r w:rsidRPr="008200B4">
              <w:rPr>
                <w:rFonts w:ascii="Times New Roman" w:hAnsi="Times New Roman" w:cs="Times New Roman"/>
                <w:noProof/>
                <w:webHidden/>
                <w:sz w:val="24"/>
                <w:szCs w:val="24"/>
              </w:rPr>
              <w:tab/>
            </w:r>
            <w:r w:rsidRPr="008200B4">
              <w:rPr>
                <w:rFonts w:ascii="Times New Roman" w:hAnsi="Times New Roman" w:cs="Times New Roman"/>
                <w:noProof/>
                <w:webHidden/>
                <w:sz w:val="24"/>
                <w:szCs w:val="24"/>
              </w:rPr>
              <w:fldChar w:fldCharType="begin"/>
            </w:r>
            <w:r w:rsidRPr="008200B4">
              <w:rPr>
                <w:rFonts w:ascii="Times New Roman" w:hAnsi="Times New Roman" w:cs="Times New Roman"/>
                <w:noProof/>
                <w:webHidden/>
                <w:sz w:val="24"/>
                <w:szCs w:val="24"/>
              </w:rPr>
              <w:instrText xml:space="preserve"> PAGEREF _Toc38940945 \h </w:instrText>
            </w:r>
            <w:r w:rsidRPr="008200B4">
              <w:rPr>
                <w:rFonts w:ascii="Times New Roman" w:hAnsi="Times New Roman" w:cs="Times New Roman"/>
                <w:noProof/>
                <w:webHidden/>
                <w:sz w:val="24"/>
                <w:szCs w:val="24"/>
              </w:rPr>
            </w:r>
            <w:r w:rsidRPr="008200B4">
              <w:rPr>
                <w:rFonts w:ascii="Times New Roman" w:hAnsi="Times New Roman" w:cs="Times New Roman"/>
                <w:noProof/>
                <w:webHidden/>
                <w:sz w:val="24"/>
                <w:szCs w:val="24"/>
              </w:rPr>
              <w:fldChar w:fldCharType="separate"/>
            </w:r>
            <w:r w:rsidRPr="008200B4">
              <w:rPr>
                <w:rFonts w:ascii="Times New Roman" w:hAnsi="Times New Roman" w:cs="Times New Roman"/>
                <w:noProof/>
                <w:webHidden/>
                <w:sz w:val="24"/>
                <w:szCs w:val="24"/>
              </w:rPr>
              <w:t>13</w:t>
            </w:r>
            <w:r w:rsidRPr="008200B4">
              <w:rPr>
                <w:rFonts w:ascii="Times New Roman" w:hAnsi="Times New Roman" w:cs="Times New Roman"/>
                <w:noProof/>
                <w:webHidden/>
                <w:sz w:val="24"/>
                <w:szCs w:val="24"/>
              </w:rPr>
              <w:fldChar w:fldCharType="end"/>
            </w:r>
          </w:hyperlink>
        </w:p>
        <w:p w:rsidR="001C48DD" w:rsidRPr="008200B4" w:rsidRDefault="001C48DD">
          <w:pPr>
            <w:rPr>
              <w:rFonts w:ascii="Times New Roman" w:hAnsi="Times New Roman" w:cs="Times New Roman"/>
              <w:sz w:val="24"/>
              <w:szCs w:val="24"/>
            </w:rPr>
          </w:pPr>
          <w:r w:rsidRPr="008200B4">
            <w:rPr>
              <w:rFonts w:ascii="Times New Roman" w:hAnsi="Times New Roman" w:cs="Times New Roman"/>
              <w:b/>
              <w:bCs/>
              <w:noProof/>
              <w:sz w:val="24"/>
              <w:szCs w:val="24"/>
            </w:rPr>
            <w:fldChar w:fldCharType="end"/>
          </w:r>
        </w:p>
      </w:sdtContent>
    </w:sdt>
    <w:p w:rsidR="001C48DD" w:rsidRPr="008200B4" w:rsidRDefault="001C48DD" w:rsidP="00E47B0B">
      <w:pPr>
        <w:spacing w:after="100" w:line="480" w:lineRule="auto"/>
        <w:ind w:firstLine="0"/>
        <w:jc w:val="center"/>
        <w:rPr>
          <w:rFonts w:ascii="Times New Roman" w:hAnsi="Times New Roman" w:cs="Times New Roman"/>
          <w:sz w:val="24"/>
          <w:szCs w:val="24"/>
        </w:rPr>
      </w:pPr>
    </w:p>
    <w:p w:rsidR="00D7136E" w:rsidRDefault="00D7136E" w:rsidP="00E47B0B">
      <w:pPr>
        <w:spacing w:after="100" w:line="480" w:lineRule="auto"/>
        <w:ind w:firstLine="0"/>
        <w:jc w:val="center"/>
        <w:rPr>
          <w:rFonts w:ascii="Times New Roman" w:hAnsi="Times New Roman" w:cs="Times New Roman"/>
          <w:sz w:val="24"/>
          <w:szCs w:val="24"/>
        </w:rPr>
      </w:pPr>
    </w:p>
    <w:p w:rsidR="00E47B0B" w:rsidRPr="001C48DD" w:rsidRDefault="00E47B0B" w:rsidP="00D7136E">
      <w:pPr>
        <w:pStyle w:val="Heading1"/>
        <w:tabs>
          <w:tab w:val="left" w:pos="991"/>
          <w:tab w:val="center" w:pos="5040"/>
        </w:tabs>
        <w:ind w:firstLine="0"/>
        <w:jc w:val="center"/>
        <w:rPr>
          <w:rFonts w:ascii="Times New Roman" w:eastAsia="Times New Roman" w:hAnsi="Times New Roman" w:cs="Times New Roman"/>
          <w:sz w:val="24"/>
          <w:szCs w:val="24"/>
        </w:rPr>
      </w:pPr>
      <w:bookmarkStart w:id="1" w:name="_Toc38940931"/>
      <w:r w:rsidRPr="001C48DD">
        <w:rPr>
          <w:rFonts w:ascii="Times New Roman" w:eastAsia="Times New Roman" w:hAnsi="Times New Roman" w:cs="Times New Roman"/>
          <w:color w:val="auto"/>
          <w:sz w:val="24"/>
          <w:szCs w:val="24"/>
        </w:rPr>
        <w:t>Introduction</w:t>
      </w:r>
      <w:bookmarkEnd w:id="1"/>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Weyerhaeuster Company is an American timberland company owning about 12.4 million acres of timberlands in America and managing an additional 14 million acres of forests in Canada. The company started in the 1900 under Fredrick Weyerhaeuser (the founder) and managing only 900,000 acres of timberland in Tacoma Washington DC. This paper includes a financial and analysis. </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Owners’ equity; this company is made up of institutional investors who hold majority ownership of WY via the 78.99 percent of the outstanding shares they control. Mutual fund holders constitute 48.51 percent of equity, 1.56 percent individual stakeholder, and other institutional investors earn 30.48 percent. </w:t>
      </w:r>
    </w:p>
    <w:p w:rsidR="00E47B0B" w:rsidRPr="001C48DD" w:rsidRDefault="00E47B0B" w:rsidP="00D7136E">
      <w:pPr>
        <w:pStyle w:val="Heading1"/>
        <w:ind w:firstLine="0"/>
        <w:jc w:val="center"/>
        <w:rPr>
          <w:rFonts w:ascii="Times New Roman" w:eastAsia="Times New Roman" w:hAnsi="Times New Roman" w:cs="Times New Roman"/>
          <w:color w:val="auto"/>
          <w:sz w:val="24"/>
          <w:szCs w:val="24"/>
        </w:rPr>
      </w:pPr>
      <w:bookmarkStart w:id="2" w:name="_Toc38940932"/>
      <w:r w:rsidRPr="001C48DD">
        <w:rPr>
          <w:rFonts w:ascii="Times New Roman" w:eastAsia="Times New Roman" w:hAnsi="Times New Roman" w:cs="Times New Roman"/>
          <w:color w:val="auto"/>
          <w:sz w:val="24"/>
          <w:szCs w:val="24"/>
        </w:rPr>
        <w:t>Financial ratios;</w:t>
      </w:r>
      <w:bookmarkEnd w:id="2"/>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These are generally ratios that use selected values of a firm’s financial statements. In finance, there are many standard financial ratios used to evaluate the business or entity. These ratios are utilized by managers, other stakeholders for making certain decisions, used by business owners, and creditors of the same. It is important to note that financial ratios help both current and prospective investors. Additionally, security analysts use these ratios to make comparisons of the strengths and weaknesses of companies of interest. Many analytics want financial ratios categorized into the financial aspect that the ratio is measuring for example, growth ratios measuring the company’s growth rate and assess the prospective future growth e.g. net sales growth and EBIT Growth. Profitability ratio gauge the returns that the entity generates on sales and investments e.g. profit margin, operating margin, return on assets, return on equity, etc. Other ratios are classified as liquidity ratios and capital structure while others are considered efficiency and activity ratios. </w:t>
      </w:r>
    </w:p>
    <w:p w:rsidR="00E47B0B" w:rsidRPr="00D7136E" w:rsidRDefault="00E47B0B" w:rsidP="00D7136E">
      <w:pPr>
        <w:pStyle w:val="Heading2"/>
        <w:ind w:firstLine="0"/>
        <w:jc w:val="center"/>
        <w:rPr>
          <w:rFonts w:ascii="Times New Roman" w:eastAsia="Times New Roman" w:hAnsi="Times New Roman" w:cs="Times New Roman"/>
          <w:color w:val="auto"/>
          <w:sz w:val="24"/>
          <w:szCs w:val="24"/>
        </w:rPr>
      </w:pPr>
      <w:bookmarkStart w:id="3" w:name="_Toc38940933"/>
      <w:r w:rsidRPr="00D7136E">
        <w:rPr>
          <w:rFonts w:ascii="Times New Roman" w:eastAsia="Times New Roman" w:hAnsi="Times New Roman" w:cs="Times New Roman"/>
          <w:color w:val="auto"/>
          <w:sz w:val="24"/>
          <w:szCs w:val="24"/>
        </w:rPr>
        <w:t>Quick ratio</w:t>
      </w:r>
      <w:bookmarkEnd w:id="3"/>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A ratio that measures the ability of a company to settle its short-term liabilities or financial claims using its most liquid assets such as available cash and cash equivalents. This ratio is computed by taking the total current assets minus total inventories and then dividing the result to by the total current liabilities. This company in discussion ha a quick ratio of 1.19 which implies a good short-term financial strength. </w:t>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Quick Ratio (A: Dec. 2019)</w:t>
      </w:r>
      <w:r w:rsidRPr="00E47B0B">
        <w:rPr>
          <w:rFonts w:ascii="Times New Roman" w:eastAsia="Times New Roman" w:hAnsi="Times New Roman" w:cs="Times New Roman"/>
          <w:bCs/>
          <w:color w:val="494C4E"/>
          <w:spacing w:val="3"/>
          <w:sz w:val="24"/>
          <w:szCs w:val="24"/>
        </w:rPr>
        <w:tab/>
        <w:t>= (Total Current Assets - Total Inventories)</w:t>
      </w:r>
      <w:r w:rsidRPr="00E47B0B">
        <w:rPr>
          <w:rFonts w:ascii="Times New Roman" w:eastAsia="Times New Roman" w:hAnsi="Times New Roman" w:cs="Times New Roman"/>
          <w:bCs/>
          <w:color w:val="494C4E"/>
          <w:spacing w:val="3"/>
          <w:sz w:val="24"/>
          <w:szCs w:val="24"/>
        </w:rPr>
        <w:tab/>
        <w:t>/Total Current Liabilities</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(1611 - 416)</w:t>
      </w:r>
      <w:r w:rsidRPr="00E47B0B">
        <w:rPr>
          <w:rFonts w:ascii="Times New Roman" w:eastAsia="Times New Roman" w:hAnsi="Times New Roman" w:cs="Times New Roman"/>
          <w:bCs/>
          <w:color w:val="494C4E"/>
          <w:spacing w:val="3"/>
          <w:sz w:val="24"/>
          <w:szCs w:val="24"/>
        </w:rPr>
        <w:tab/>
        <w:t>/1006</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1.19</w:t>
      </w:r>
    </w:p>
    <w:p w:rsidR="00E47B0B" w:rsidRPr="00D7136E" w:rsidRDefault="00E47B0B" w:rsidP="00D7136E">
      <w:pPr>
        <w:pStyle w:val="Heading2"/>
        <w:ind w:firstLine="0"/>
        <w:jc w:val="center"/>
        <w:rPr>
          <w:rFonts w:ascii="Times New Roman" w:eastAsia="Times New Roman" w:hAnsi="Times New Roman" w:cs="Times New Roman"/>
          <w:color w:val="auto"/>
          <w:sz w:val="24"/>
          <w:szCs w:val="24"/>
        </w:rPr>
      </w:pPr>
      <w:bookmarkStart w:id="4" w:name="_Toc38940934"/>
      <w:r w:rsidRPr="00D7136E">
        <w:rPr>
          <w:rFonts w:ascii="Times New Roman" w:eastAsia="Times New Roman" w:hAnsi="Times New Roman" w:cs="Times New Roman"/>
          <w:color w:val="auto"/>
          <w:sz w:val="24"/>
          <w:szCs w:val="24"/>
        </w:rPr>
        <w:t>ROA</w:t>
      </w:r>
      <w:bookmarkEnd w:id="4"/>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This ratio measures the rate of return on total assets. It is a kind of an efficiency ratio since it measures the efficiency of generating profits from the equity and liabilities. It indicates how well a company utilizes its generated earnings. ROA is calculated by diving net income to its total assets. Weyerhaeuster’s annualized net income for 2019’s last quarter was -$56m and its average total assets of the same period were $16,619m. Its ROA, therefore, is computed as; </w:t>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ROA % = Net Income (A: Dec. 2019) / ((Total Assets (A: Dec. 2018) +</w:t>
      </w:r>
      <w:r w:rsidRPr="00E47B0B">
        <w:rPr>
          <w:rFonts w:ascii="Times New Roman" w:eastAsia="Times New Roman" w:hAnsi="Times New Roman" w:cs="Times New Roman"/>
          <w:bCs/>
          <w:color w:val="494C4E"/>
          <w:spacing w:val="3"/>
          <w:sz w:val="24"/>
          <w:szCs w:val="24"/>
        </w:rPr>
        <w:tab/>
        <w:t>Total Assets (A: Dec. 2019))</w:t>
      </w:r>
      <w:r w:rsidRPr="00E47B0B">
        <w:rPr>
          <w:rFonts w:ascii="Times New Roman" w:eastAsia="Times New Roman" w:hAnsi="Times New Roman" w:cs="Times New Roman"/>
          <w:bCs/>
          <w:color w:val="494C4E"/>
          <w:spacing w:val="3"/>
          <w:sz w:val="24"/>
          <w:szCs w:val="24"/>
        </w:rPr>
        <w:tab/>
        <w:t>/ count)</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-76 /</w:t>
      </w:r>
      <w:r w:rsidRPr="00E47B0B">
        <w:rPr>
          <w:rFonts w:ascii="Times New Roman" w:eastAsia="Times New Roman" w:hAnsi="Times New Roman" w:cs="Times New Roman"/>
          <w:bCs/>
          <w:color w:val="494C4E"/>
          <w:spacing w:val="3"/>
          <w:sz w:val="24"/>
          <w:szCs w:val="24"/>
        </w:rPr>
        <w:tab/>
        <w:t>((17249 + 16406) / 2)</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-76 /16827.5</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-0.45 %</w:t>
      </w:r>
      <w:r w:rsidRPr="00E47B0B">
        <w:rPr>
          <w:rFonts w:ascii="Times New Roman" w:eastAsia="Times New Roman" w:hAnsi="Times New Roman" w:cs="Times New Roman"/>
          <w:bCs/>
          <w:color w:val="494C4E"/>
          <w:spacing w:val="3"/>
          <w:sz w:val="24"/>
          <w:szCs w:val="24"/>
        </w:rPr>
        <w:t xml:space="preserve">. </w:t>
      </w:r>
      <w:r w:rsidRPr="00E47B0B">
        <w:rPr>
          <w:rFonts w:ascii="Times New Roman" w:eastAsia="Times New Roman" w:hAnsi="Times New Roman" w:cs="Times New Roman"/>
          <w:bCs/>
          <w:color w:val="494C4E"/>
          <w:spacing w:val="3"/>
          <w:sz w:val="24"/>
          <w:szCs w:val="24"/>
        </w:rPr>
        <w:t xml:space="preserve">This is the smallest that the company has ever realized in its history. </w:t>
      </w:r>
    </w:p>
    <w:p w:rsidR="00E47B0B" w:rsidRPr="00D7136E" w:rsidRDefault="00E47B0B" w:rsidP="00D7136E">
      <w:pPr>
        <w:pStyle w:val="Heading2"/>
        <w:ind w:firstLine="0"/>
        <w:jc w:val="center"/>
        <w:rPr>
          <w:rFonts w:ascii="Times New Roman" w:eastAsia="Times New Roman" w:hAnsi="Times New Roman" w:cs="Times New Roman"/>
          <w:color w:val="auto"/>
          <w:sz w:val="24"/>
          <w:szCs w:val="24"/>
        </w:rPr>
      </w:pPr>
      <w:bookmarkStart w:id="5" w:name="_Toc38940935"/>
      <w:r w:rsidRPr="00D7136E">
        <w:rPr>
          <w:rFonts w:ascii="Times New Roman" w:eastAsia="Times New Roman" w:hAnsi="Times New Roman" w:cs="Times New Roman"/>
          <w:color w:val="auto"/>
          <w:sz w:val="24"/>
          <w:szCs w:val="24"/>
        </w:rPr>
        <w:t>Asset turnover</w:t>
      </w:r>
      <w:bookmarkEnd w:id="5"/>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A ratio that measures how quickly a company can turn over its assets via sales. It is calculated by taking revenue and dividing it by the total assets. For this company, the latter from the recent 10k report is as show below; </w:t>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Asset Turnover</w:t>
      </w:r>
      <w:r w:rsidRPr="00E47B0B">
        <w:rPr>
          <w:rFonts w:ascii="Times New Roman" w:eastAsia="Times New Roman" w:hAnsi="Times New Roman" w:cs="Times New Roman"/>
          <w:bCs/>
          <w:color w:val="494C4E"/>
          <w:spacing w:val="3"/>
          <w:sz w:val="24"/>
          <w:szCs w:val="24"/>
        </w:rPr>
        <w:tab/>
      </w:r>
      <w:r w:rsidRPr="00E47B0B">
        <w:rPr>
          <w:rFonts w:ascii="Times New Roman" w:eastAsia="Times New Roman" w:hAnsi="Times New Roman" w:cs="Times New Roman"/>
          <w:bCs/>
          <w:color w:val="494C4E"/>
          <w:spacing w:val="3"/>
          <w:sz w:val="24"/>
          <w:szCs w:val="24"/>
        </w:rPr>
        <w:tab/>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Revenue / Average Total Assets</w:t>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Revenue (A: Dec. 2019) /</w:t>
      </w:r>
      <w:r w:rsidRPr="00E47B0B">
        <w:rPr>
          <w:rFonts w:ascii="Times New Roman" w:eastAsia="Times New Roman" w:hAnsi="Times New Roman" w:cs="Times New Roman"/>
          <w:bCs/>
          <w:color w:val="494C4E"/>
          <w:spacing w:val="3"/>
          <w:sz w:val="24"/>
          <w:szCs w:val="24"/>
        </w:rPr>
        <w:tab/>
        <w:t>((Total Assets (A: Dec. 2018) + Total Assets (A: Dec. 2019)) / count)</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6554</w:t>
      </w:r>
      <w:r w:rsidRPr="00E47B0B">
        <w:rPr>
          <w:rFonts w:ascii="Times New Roman" w:eastAsia="Times New Roman" w:hAnsi="Times New Roman" w:cs="Times New Roman"/>
          <w:bCs/>
          <w:color w:val="494C4E"/>
          <w:spacing w:val="3"/>
          <w:sz w:val="24"/>
          <w:szCs w:val="24"/>
        </w:rPr>
        <w:tab/>
        <w:t>/ ((17249 + 16406) / 2)</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6554 / 16827.5</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0.39</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This is a reasonable asset turnover ratio that is associated with good profits. </w:t>
      </w:r>
    </w:p>
    <w:p w:rsidR="00E47B0B" w:rsidRPr="00D7136E" w:rsidRDefault="00E47B0B" w:rsidP="00D7136E">
      <w:pPr>
        <w:pStyle w:val="Heading2"/>
        <w:ind w:firstLine="0"/>
        <w:jc w:val="center"/>
        <w:rPr>
          <w:rFonts w:ascii="Times New Roman" w:eastAsia="Times New Roman" w:hAnsi="Times New Roman" w:cs="Times New Roman"/>
          <w:color w:val="auto"/>
          <w:sz w:val="24"/>
          <w:szCs w:val="24"/>
        </w:rPr>
      </w:pPr>
      <w:bookmarkStart w:id="6" w:name="_Toc38940936"/>
      <w:r w:rsidRPr="00D7136E">
        <w:rPr>
          <w:rFonts w:ascii="Times New Roman" w:eastAsia="Times New Roman" w:hAnsi="Times New Roman" w:cs="Times New Roman"/>
          <w:color w:val="auto"/>
          <w:sz w:val="24"/>
          <w:szCs w:val="24"/>
        </w:rPr>
        <w:t>Inventory turnover</w:t>
      </w:r>
      <w:bookmarkEnd w:id="6"/>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Day’s inventory indicates the number of days goods remain unsold in the company’s inventory. It measures how soon a firm turns over its inventory in a given year. Calculated as cogs divide by total inventories. </w:t>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CoGs Sold /Total Inventories</w:t>
      </w:r>
    </w:p>
    <w:p w:rsidR="00E47B0B" w:rsidRPr="00E47B0B" w:rsidRDefault="00E47B0B" w:rsidP="00E47B0B">
      <w:pPr>
        <w:spacing w:after="100" w:line="480" w:lineRule="auto"/>
        <w:ind w:firstLine="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CoGs (A: Dec. 2019)</w:t>
      </w:r>
      <w:r w:rsidRPr="00E47B0B">
        <w:rPr>
          <w:rFonts w:ascii="Times New Roman" w:eastAsia="Times New Roman" w:hAnsi="Times New Roman" w:cs="Times New Roman"/>
          <w:bCs/>
          <w:color w:val="494C4E"/>
          <w:spacing w:val="3"/>
          <w:sz w:val="24"/>
          <w:szCs w:val="24"/>
        </w:rPr>
        <w:t xml:space="preserve"> </w:t>
      </w:r>
      <w:r w:rsidRPr="00E47B0B">
        <w:rPr>
          <w:rFonts w:ascii="Times New Roman" w:eastAsia="Times New Roman" w:hAnsi="Times New Roman" w:cs="Times New Roman"/>
          <w:bCs/>
          <w:color w:val="494C4E"/>
          <w:spacing w:val="3"/>
          <w:sz w:val="24"/>
          <w:szCs w:val="24"/>
        </w:rPr>
        <w:t>/ ((Total Inventories (A: Dec. 2018)</w:t>
      </w:r>
      <w:r w:rsidRPr="00E47B0B">
        <w:rPr>
          <w:rFonts w:ascii="Times New Roman" w:eastAsia="Times New Roman" w:hAnsi="Times New Roman" w:cs="Times New Roman"/>
          <w:bCs/>
          <w:color w:val="494C4E"/>
          <w:spacing w:val="3"/>
          <w:sz w:val="24"/>
          <w:szCs w:val="24"/>
        </w:rPr>
        <w:t xml:space="preserve"> + </w:t>
      </w:r>
      <w:r w:rsidRPr="00E47B0B">
        <w:rPr>
          <w:rFonts w:ascii="Times New Roman" w:eastAsia="Times New Roman" w:hAnsi="Times New Roman" w:cs="Times New Roman"/>
          <w:bCs/>
          <w:color w:val="494C4E"/>
          <w:spacing w:val="3"/>
          <w:sz w:val="24"/>
          <w:szCs w:val="24"/>
        </w:rPr>
        <w:t>Total Inventories (A: Dec. 2019))</w:t>
      </w:r>
      <w:r w:rsidRPr="00E47B0B">
        <w:rPr>
          <w:rFonts w:ascii="Times New Roman" w:eastAsia="Times New Roman" w:hAnsi="Times New Roman" w:cs="Times New Roman"/>
          <w:bCs/>
          <w:color w:val="494C4E"/>
          <w:spacing w:val="3"/>
          <w:sz w:val="24"/>
          <w:szCs w:val="24"/>
        </w:rPr>
        <w:tab/>
        <w:t>/ count)</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5412 / ((389 + 416) / 2)</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5412 / 402.5</w:t>
      </w:r>
    </w:p>
    <w:p w:rsidR="00E47B0B" w:rsidRP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13.45</w:t>
      </w:r>
    </w:p>
    <w:p w:rsidR="00E47B0B" w:rsidRPr="00D7136E" w:rsidRDefault="00E47B0B" w:rsidP="00D7136E">
      <w:pPr>
        <w:pStyle w:val="Heading2"/>
        <w:ind w:firstLine="0"/>
        <w:jc w:val="center"/>
        <w:rPr>
          <w:rFonts w:ascii="Times New Roman" w:eastAsia="Times New Roman" w:hAnsi="Times New Roman" w:cs="Times New Roman"/>
          <w:color w:val="auto"/>
          <w:sz w:val="24"/>
          <w:szCs w:val="24"/>
        </w:rPr>
      </w:pPr>
      <w:bookmarkStart w:id="7" w:name="_Toc38940937"/>
      <w:r w:rsidRPr="00D7136E">
        <w:rPr>
          <w:rFonts w:ascii="Times New Roman" w:eastAsia="Times New Roman" w:hAnsi="Times New Roman" w:cs="Times New Roman"/>
          <w:color w:val="auto"/>
          <w:sz w:val="24"/>
          <w:szCs w:val="24"/>
        </w:rPr>
        <w:t>Statement of cash flow</w:t>
      </w:r>
      <w:bookmarkEnd w:id="7"/>
    </w:p>
    <w:p w:rsidR="00E47B0B" w:rsidRDefault="00E47B0B" w:rsidP="00D7136E">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The disparities begin indicating right from the top where net income for the 2019 financial year is significantly low. (</w:t>
      </w:r>
      <w:r w:rsidRPr="00E47B0B">
        <w:rPr>
          <w:rFonts w:ascii="Times New Roman" w:eastAsia="Times New Roman" w:hAnsi="Times New Roman" w:cs="Times New Roman"/>
          <w:bCs/>
          <w:color w:val="494C4E"/>
          <w:spacing w:val="3"/>
          <w:sz w:val="24"/>
          <w:szCs w:val="24"/>
        </w:rPr>
        <w:t>Its</w:t>
      </w:r>
      <w:r w:rsidRPr="00E47B0B">
        <w:rPr>
          <w:rFonts w:ascii="Times New Roman" w:eastAsia="Times New Roman" w:hAnsi="Times New Roman" w:cs="Times New Roman"/>
          <w:bCs/>
          <w:color w:val="494C4E"/>
          <w:spacing w:val="3"/>
          <w:sz w:val="24"/>
          <w:szCs w:val="24"/>
        </w:rPr>
        <w:t xml:space="preserve"> negative by a huge value as a matter of fact). </w:t>
      </w:r>
      <w:r>
        <w:rPr>
          <w:rFonts w:ascii="Times New Roman" w:eastAsia="Times New Roman" w:hAnsi="Times New Roman" w:cs="Times New Roman"/>
          <w:bCs/>
          <w:color w:val="494C4E"/>
          <w:spacing w:val="3"/>
          <w:sz w:val="24"/>
          <w:szCs w:val="24"/>
        </w:rPr>
        <w:t xml:space="preserve">Attached below is a figure of the statement of cash flow. </w:t>
      </w:r>
    </w:p>
    <w:p w:rsidR="00E47B0B" w:rsidRPr="001C48DD" w:rsidRDefault="00E47B0B" w:rsidP="00D7136E">
      <w:pPr>
        <w:pStyle w:val="Heading1"/>
        <w:ind w:firstLine="0"/>
        <w:jc w:val="center"/>
        <w:rPr>
          <w:rFonts w:ascii="Times New Roman" w:eastAsia="Times New Roman" w:hAnsi="Times New Roman" w:cs="Times New Roman"/>
          <w:color w:val="auto"/>
          <w:sz w:val="24"/>
          <w:szCs w:val="24"/>
        </w:rPr>
      </w:pPr>
      <w:bookmarkStart w:id="8" w:name="_Toc38940938"/>
      <w:r w:rsidRPr="001C48DD">
        <w:rPr>
          <w:rFonts w:ascii="Times New Roman" w:eastAsia="Times New Roman" w:hAnsi="Times New Roman" w:cs="Times New Roman"/>
          <w:color w:val="auto"/>
          <w:sz w:val="24"/>
          <w:szCs w:val="24"/>
        </w:rPr>
        <w:t>Balance sheet</w:t>
      </w:r>
      <w:bookmarkEnd w:id="8"/>
    </w:p>
    <w:p w:rsidR="001C48DD" w:rsidRPr="00E47B0B" w:rsidRDefault="00E47B0B" w:rsidP="00D7136E">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Looking at WY’s 2019 balance sheet, the company’s performance seem to have degraded in the year compared to the 2018, 2017, 2016, etc. For instance, the company’s 2019 total assets were $16,406,000,000, a reduced figure from the previous years. In 2018, 2017, and 2016 the same was $</w:t>
      </w:r>
      <w:r w:rsidRPr="00E47B0B">
        <w:rPr>
          <w:rFonts w:ascii="Times New Roman" w:hAnsi="Times New Roman" w:cs="Times New Roman"/>
          <w:sz w:val="24"/>
          <w:szCs w:val="24"/>
        </w:rPr>
        <w:t xml:space="preserve"> </w:t>
      </w:r>
      <w:r w:rsidRPr="00E47B0B">
        <w:rPr>
          <w:rFonts w:ascii="Times New Roman" w:eastAsia="Times New Roman" w:hAnsi="Times New Roman" w:cs="Times New Roman"/>
          <w:bCs/>
          <w:color w:val="494C4E"/>
          <w:spacing w:val="3"/>
          <w:sz w:val="24"/>
          <w:szCs w:val="24"/>
        </w:rPr>
        <w:t xml:space="preserve">17,249,000,000, 18,059,000,000, and 19,243,000,000 respectively. The reason behind this and that is noticeable in the balance sheet is the zero equity and other investments for this particular year. This had a big impact on the balance sheet of the company. The liabilities of the company were slightly high for the 2019 year and this was as a result of a slight increase in long term debt and other long-term liabilities. </w:t>
      </w:r>
    </w:p>
    <w:p w:rsidR="00E47B0B" w:rsidRPr="001C48DD" w:rsidRDefault="00E47B0B" w:rsidP="00D7136E">
      <w:pPr>
        <w:pStyle w:val="Heading1"/>
        <w:ind w:firstLine="0"/>
        <w:jc w:val="center"/>
        <w:rPr>
          <w:rFonts w:ascii="Times New Roman" w:eastAsia="Times New Roman" w:hAnsi="Times New Roman" w:cs="Times New Roman"/>
          <w:color w:val="auto"/>
          <w:sz w:val="24"/>
          <w:szCs w:val="24"/>
        </w:rPr>
      </w:pPr>
      <w:bookmarkStart w:id="9" w:name="_Toc38940939"/>
      <w:r w:rsidRPr="001C48DD">
        <w:rPr>
          <w:rFonts w:ascii="Times New Roman" w:eastAsia="Times New Roman" w:hAnsi="Times New Roman" w:cs="Times New Roman"/>
          <w:color w:val="auto"/>
          <w:sz w:val="24"/>
          <w:szCs w:val="24"/>
        </w:rPr>
        <w:t>Income statement</w:t>
      </w:r>
      <w:bookmarkEnd w:id="9"/>
    </w:p>
    <w:p w:rsidR="001C48DD" w:rsidRPr="00E47B0B" w:rsidRDefault="00E47B0B" w:rsidP="00D7136E">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The company’s total revenue for the year 2019 was less than that of 2018. Gross profit significantly reduced perpetuating such changes in the income statement. Also selling and administrative expenses increased this particular year than they were the previous even with seemingly less operations. The decrease in EBITDA was huge, in 2019 it was registered as $675,000,000 from 2018’s $1,668,000,000. This resulted in a net income of -76,000,000 from 2018’s net income of $748,000,000. </w:t>
      </w:r>
    </w:p>
    <w:p w:rsidR="00E47B0B" w:rsidRPr="00D7136E" w:rsidRDefault="00E47B0B" w:rsidP="00D7136E">
      <w:pPr>
        <w:pStyle w:val="Heading1"/>
        <w:ind w:firstLine="0"/>
        <w:jc w:val="center"/>
        <w:rPr>
          <w:rFonts w:ascii="Times New Roman" w:eastAsia="Times New Roman" w:hAnsi="Times New Roman" w:cs="Times New Roman"/>
          <w:bCs/>
          <w:color w:val="auto"/>
          <w:spacing w:val="3"/>
          <w:sz w:val="24"/>
          <w:szCs w:val="24"/>
        </w:rPr>
      </w:pPr>
      <w:bookmarkStart w:id="10" w:name="_Toc38940940"/>
      <w:r w:rsidRPr="00D7136E">
        <w:rPr>
          <w:rStyle w:val="Heading1Char"/>
          <w:rFonts w:ascii="Times New Roman" w:hAnsi="Times New Roman" w:cs="Times New Roman"/>
          <w:color w:val="auto"/>
          <w:sz w:val="24"/>
          <w:szCs w:val="24"/>
        </w:rPr>
        <w:t>Conclusio</w:t>
      </w:r>
      <w:r w:rsidRPr="00D7136E">
        <w:rPr>
          <w:rFonts w:ascii="Times New Roman" w:eastAsia="Times New Roman" w:hAnsi="Times New Roman" w:cs="Times New Roman"/>
          <w:bCs/>
          <w:color w:val="auto"/>
          <w:spacing w:val="3"/>
          <w:sz w:val="24"/>
          <w:szCs w:val="24"/>
        </w:rPr>
        <w:t>n</w:t>
      </w:r>
      <w:bookmarkEnd w:id="10"/>
    </w:p>
    <w:p w:rsidR="00E47B0B" w:rsidRDefault="00E47B0B" w:rsidP="00E47B0B">
      <w:pPr>
        <w:spacing w:after="100" w:line="480" w:lineRule="auto"/>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Weyerhaeuser Company is a good investment option considering its performance over the past few years. The 2019 financial year seems to have been bad for the company but nevertheless, it is copying. Insightful investors need to stake their investments with the company because it anticipates a greater future. </w:t>
      </w:r>
    </w:p>
    <w:p w:rsidR="00D7136E" w:rsidRDefault="00D7136E" w:rsidP="00E47B0B">
      <w:pPr>
        <w:spacing w:after="100" w:line="480" w:lineRule="auto"/>
        <w:rPr>
          <w:rFonts w:ascii="Times New Roman" w:eastAsia="Times New Roman" w:hAnsi="Times New Roman" w:cs="Times New Roman"/>
          <w:bCs/>
          <w:color w:val="494C4E"/>
          <w:spacing w:val="3"/>
          <w:sz w:val="24"/>
          <w:szCs w:val="24"/>
        </w:rPr>
      </w:pPr>
    </w:p>
    <w:p w:rsidR="00D7136E" w:rsidRPr="00E47B0B" w:rsidRDefault="00D7136E" w:rsidP="00E47B0B">
      <w:pPr>
        <w:spacing w:after="100" w:line="480" w:lineRule="auto"/>
        <w:rPr>
          <w:rFonts w:ascii="Times New Roman" w:eastAsia="Times New Roman" w:hAnsi="Times New Roman" w:cs="Times New Roman"/>
          <w:bCs/>
          <w:color w:val="494C4E"/>
          <w:spacing w:val="3"/>
          <w:sz w:val="24"/>
          <w:szCs w:val="24"/>
        </w:rPr>
      </w:pPr>
    </w:p>
    <w:p w:rsidR="00E47B0B" w:rsidRPr="001C48DD" w:rsidRDefault="00E47B0B" w:rsidP="001C48DD">
      <w:pPr>
        <w:pStyle w:val="Heading1"/>
        <w:jc w:val="center"/>
        <w:rPr>
          <w:rFonts w:ascii="Times New Roman" w:eastAsia="Times New Roman" w:hAnsi="Times New Roman" w:cs="Times New Roman"/>
          <w:color w:val="auto"/>
          <w:sz w:val="24"/>
          <w:szCs w:val="24"/>
        </w:rPr>
      </w:pPr>
      <w:bookmarkStart w:id="11" w:name="_Toc38940941"/>
      <w:r w:rsidRPr="001C48DD">
        <w:rPr>
          <w:rFonts w:ascii="Times New Roman" w:eastAsia="Times New Roman" w:hAnsi="Times New Roman" w:cs="Times New Roman"/>
          <w:color w:val="auto"/>
          <w:sz w:val="24"/>
          <w:szCs w:val="24"/>
        </w:rPr>
        <w:t>References</w:t>
      </w:r>
      <w:bookmarkEnd w:id="11"/>
    </w:p>
    <w:p w:rsidR="00E47B0B" w:rsidRPr="00E47B0B" w:rsidRDefault="00E47B0B" w:rsidP="00E47B0B">
      <w:pPr>
        <w:spacing w:after="100" w:line="480" w:lineRule="auto"/>
        <w:ind w:left="720" w:hanging="72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Home : Weyerhaeuser. (2019). Retrieved from Weyerhaeuser.com website: https://www.weyerhaeuser.com/ </w:t>
      </w:r>
    </w:p>
    <w:p w:rsidR="00E47B0B" w:rsidRPr="00E47B0B" w:rsidRDefault="00E47B0B" w:rsidP="00E47B0B">
      <w:pPr>
        <w:spacing w:after="100" w:line="480" w:lineRule="auto"/>
        <w:ind w:left="720" w:hanging="72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The Complete Toolbox for Investors | finbox.com. (n.d.). Retrieved April 28, 2020, from finbox.com website: https://finbox.com/NYSE:WY/explorer/quick_ratio </w:t>
      </w:r>
    </w:p>
    <w:p w:rsidR="00E47B0B" w:rsidRPr="00E47B0B" w:rsidRDefault="00E47B0B" w:rsidP="00E47B0B">
      <w:pPr>
        <w:spacing w:after="100" w:line="480" w:lineRule="auto"/>
        <w:ind w:left="720" w:hanging="72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Weyerhaeuser Company (WY) Cash Flow - Yahoo Finance - Yahoo Finance. (n.d.). Retrieved April 27, 2020, from finance.yahoo.com website: </w:t>
      </w:r>
      <w:hyperlink r:id="rId7" w:history="1">
        <w:r w:rsidRPr="00E47B0B">
          <w:rPr>
            <w:rStyle w:val="Hyperlink"/>
            <w:rFonts w:ascii="Times New Roman" w:eastAsia="Times New Roman" w:hAnsi="Times New Roman" w:cs="Times New Roman"/>
            <w:bCs/>
            <w:spacing w:val="3"/>
            <w:sz w:val="24"/>
            <w:szCs w:val="24"/>
          </w:rPr>
          <w:t>https://finance.yahoo.com/quote/WY/cash-flow?p=WY</w:t>
        </w:r>
      </w:hyperlink>
    </w:p>
    <w:p w:rsidR="00E47B0B" w:rsidRPr="00E47B0B" w:rsidRDefault="00E47B0B" w:rsidP="00E47B0B">
      <w:pPr>
        <w:spacing w:after="100" w:line="480" w:lineRule="auto"/>
        <w:ind w:left="720" w:hanging="720"/>
        <w:rPr>
          <w:rFonts w:ascii="Times New Roman" w:eastAsia="Times New Roman" w:hAnsi="Times New Roman" w:cs="Times New Roman"/>
          <w:bCs/>
          <w:color w:val="494C4E"/>
          <w:spacing w:val="3"/>
          <w:sz w:val="24"/>
          <w:szCs w:val="24"/>
        </w:rPr>
      </w:pPr>
      <w:r w:rsidRPr="00E47B0B">
        <w:rPr>
          <w:rFonts w:ascii="Times New Roman" w:eastAsia="Times New Roman" w:hAnsi="Times New Roman" w:cs="Times New Roman"/>
          <w:bCs/>
          <w:color w:val="494C4E"/>
          <w:spacing w:val="3"/>
          <w:sz w:val="24"/>
          <w:szCs w:val="24"/>
        </w:rPr>
        <w:t xml:space="preserve">Weyerhaeuser Company (WY) Stock Price, Quote, History &amp; News - Yahoo Finance. (n.d.). Retrieved April 27, 2020, from finance.yahoo.com website: </w:t>
      </w:r>
      <w:hyperlink r:id="rId8" w:history="1">
        <w:r w:rsidRPr="00E47B0B">
          <w:rPr>
            <w:rStyle w:val="Hyperlink"/>
            <w:rFonts w:ascii="Times New Roman" w:eastAsia="Times New Roman" w:hAnsi="Times New Roman" w:cs="Times New Roman"/>
            <w:bCs/>
            <w:spacing w:val="3"/>
            <w:sz w:val="24"/>
            <w:szCs w:val="24"/>
          </w:rPr>
          <w:t>https://finance.yahoo.com/quote/WY/</w:t>
        </w:r>
      </w:hyperlink>
    </w:p>
    <w:p w:rsidR="00B72725" w:rsidRPr="001C48DD" w:rsidRDefault="001C48DD" w:rsidP="001C48DD">
      <w:pPr>
        <w:pStyle w:val="Heading1"/>
        <w:jc w:val="center"/>
        <w:rPr>
          <w:rFonts w:ascii="Times New Roman" w:hAnsi="Times New Roman" w:cs="Times New Roman"/>
          <w:color w:val="auto"/>
          <w:sz w:val="24"/>
          <w:szCs w:val="24"/>
        </w:rPr>
      </w:pPr>
      <w:bookmarkStart w:id="12" w:name="_Toc38940942"/>
      <w:r w:rsidRPr="001C48DD">
        <w:rPr>
          <w:rFonts w:ascii="Times New Roman" w:hAnsi="Times New Roman" w:cs="Times New Roman"/>
          <w:color w:val="auto"/>
          <w:sz w:val="24"/>
          <w:szCs w:val="24"/>
        </w:rPr>
        <w:t>Appendices</w:t>
      </w:r>
      <w:bookmarkEnd w:id="12"/>
    </w:p>
    <w:p w:rsidR="001C48DD" w:rsidRPr="00D7136E" w:rsidRDefault="001C48DD" w:rsidP="00D7136E">
      <w:pPr>
        <w:pStyle w:val="Heading2"/>
        <w:jc w:val="center"/>
        <w:rPr>
          <w:rFonts w:ascii="Times New Roman" w:hAnsi="Times New Roman" w:cs="Times New Roman"/>
          <w:color w:val="auto"/>
          <w:sz w:val="24"/>
          <w:szCs w:val="24"/>
        </w:rPr>
      </w:pPr>
      <w:bookmarkStart w:id="13" w:name="_Toc38940943"/>
      <w:r w:rsidRPr="00D7136E">
        <w:rPr>
          <w:rFonts w:ascii="Times New Roman" w:hAnsi="Times New Roman" w:cs="Times New Roman"/>
          <w:color w:val="auto"/>
          <w:sz w:val="24"/>
          <w:szCs w:val="24"/>
        </w:rPr>
        <w:t>Appendix I: Statement of Cash Flows</w:t>
      </w:r>
      <w:bookmarkEnd w:id="13"/>
    </w:p>
    <w:p w:rsidR="001C48DD" w:rsidRDefault="001C48DD" w:rsidP="001C48DD">
      <w:pPr>
        <w:spacing w:after="100" w:line="480" w:lineRule="auto"/>
        <w:ind w:left="720" w:hanging="720"/>
        <w:rPr>
          <w:noProof/>
        </w:rPr>
      </w:pPr>
      <w:r>
        <w:rPr>
          <w:noProof/>
        </w:rPr>
        <w:drawing>
          <wp:inline distT="0" distB="0" distL="0" distR="0" wp14:anchorId="768C4815" wp14:editId="7EB64091">
            <wp:extent cx="5829300" cy="590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9300" cy="5905500"/>
                    </a:xfrm>
                    <a:prstGeom prst="rect">
                      <a:avLst/>
                    </a:prstGeom>
                  </pic:spPr>
                </pic:pic>
              </a:graphicData>
            </a:graphic>
          </wp:inline>
        </w:drawing>
      </w:r>
    </w:p>
    <w:p w:rsidR="00D7136E" w:rsidRDefault="001C48DD" w:rsidP="00D7136E">
      <w:pPr>
        <w:spacing w:after="100" w:line="480" w:lineRule="auto"/>
        <w:ind w:left="720" w:hanging="720"/>
        <w:rPr>
          <w:rFonts w:ascii="Times New Roman" w:hAnsi="Times New Roman" w:cs="Times New Roman"/>
          <w:sz w:val="24"/>
          <w:szCs w:val="24"/>
        </w:rPr>
      </w:pPr>
      <w:r>
        <w:rPr>
          <w:noProof/>
        </w:rPr>
        <w:drawing>
          <wp:inline distT="0" distB="0" distL="0" distR="0" wp14:anchorId="73E66885" wp14:editId="6944AE93">
            <wp:extent cx="5780425" cy="11804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18084" cy="1188156"/>
                    </a:xfrm>
                    <a:prstGeom prst="rect">
                      <a:avLst/>
                    </a:prstGeom>
                  </pic:spPr>
                </pic:pic>
              </a:graphicData>
            </a:graphic>
          </wp:inline>
        </w:drawing>
      </w:r>
    </w:p>
    <w:p w:rsidR="00D7136E" w:rsidRPr="00D7136E" w:rsidRDefault="001C48DD" w:rsidP="00D7136E">
      <w:pPr>
        <w:pStyle w:val="Heading2"/>
        <w:rPr>
          <w:rFonts w:ascii="Times New Roman" w:hAnsi="Times New Roman" w:cs="Times New Roman"/>
          <w:color w:val="auto"/>
          <w:sz w:val="24"/>
          <w:szCs w:val="24"/>
        </w:rPr>
      </w:pPr>
      <w:bookmarkStart w:id="14" w:name="_Toc38940944"/>
      <w:r w:rsidRPr="00D7136E">
        <w:rPr>
          <w:rFonts w:ascii="Times New Roman" w:hAnsi="Times New Roman" w:cs="Times New Roman"/>
          <w:color w:val="auto"/>
          <w:sz w:val="24"/>
          <w:szCs w:val="24"/>
        </w:rPr>
        <w:t>Appendix II: Balance Sheet</w:t>
      </w:r>
      <w:bookmarkEnd w:id="14"/>
    </w:p>
    <w:p w:rsidR="001C48DD" w:rsidRDefault="001C48DD" w:rsidP="00D7136E">
      <w:pPr>
        <w:spacing w:after="100" w:line="480" w:lineRule="auto"/>
        <w:ind w:firstLine="0"/>
        <w:rPr>
          <w:rFonts w:ascii="Times New Roman" w:hAnsi="Times New Roman" w:cs="Times New Roman"/>
          <w:sz w:val="24"/>
          <w:szCs w:val="24"/>
        </w:rPr>
      </w:pPr>
      <w:r>
        <w:rPr>
          <w:noProof/>
        </w:rPr>
        <w:drawing>
          <wp:inline distT="0" distB="0" distL="0" distR="0" wp14:anchorId="5063B4BF" wp14:editId="1C19DC8E">
            <wp:extent cx="5734050" cy="5953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4050" cy="5953125"/>
                    </a:xfrm>
                    <a:prstGeom prst="rect">
                      <a:avLst/>
                    </a:prstGeom>
                  </pic:spPr>
                </pic:pic>
              </a:graphicData>
            </a:graphic>
          </wp:inline>
        </w:drawing>
      </w:r>
      <w:r>
        <w:rPr>
          <w:noProof/>
        </w:rPr>
        <w:drawing>
          <wp:inline distT="0" distB="0" distL="0" distR="0" wp14:anchorId="08A30BE9" wp14:editId="720CAEBA">
            <wp:extent cx="5810250" cy="3886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10250" cy="3886200"/>
                    </a:xfrm>
                    <a:prstGeom prst="rect">
                      <a:avLst/>
                    </a:prstGeom>
                  </pic:spPr>
                </pic:pic>
              </a:graphicData>
            </a:graphic>
          </wp:inline>
        </w:drawing>
      </w:r>
    </w:p>
    <w:p w:rsidR="001C48DD" w:rsidRDefault="001C48DD" w:rsidP="001C48DD">
      <w:pPr>
        <w:spacing w:after="100" w:line="480" w:lineRule="auto"/>
        <w:ind w:firstLine="0"/>
        <w:rPr>
          <w:rFonts w:ascii="Times New Roman" w:hAnsi="Times New Roman" w:cs="Times New Roman"/>
          <w:sz w:val="24"/>
          <w:szCs w:val="24"/>
        </w:rPr>
      </w:pPr>
    </w:p>
    <w:p w:rsidR="001C48DD" w:rsidRPr="00D7136E" w:rsidRDefault="001C48DD" w:rsidP="008200B4">
      <w:pPr>
        <w:pStyle w:val="Heading2"/>
        <w:ind w:firstLine="0"/>
        <w:rPr>
          <w:rFonts w:ascii="Times New Roman" w:hAnsi="Times New Roman" w:cs="Times New Roman"/>
          <w:color w:val="auto"/>
          <w:sz w:val="24"/>
          <w:szCs w:val="24"/>
        </w:rPr>
      </w:pPr>
      <w:bookmarkStart w:id="15" w:name="_Toc38940945"/>
      <w:r w:rsidRPr="00D7136E">
        <w:rPr>
          <w:rFonts w:ascii="Times New Roman" w:hAnsi="Times New Roman" w:cs="Times New Roman"/>
          <w:color w:val="auto"/>
          <w:sz w:val="24"/>
          <w:szCs w:val="24"/>
        </w:rPr>
        <w:t>Appendix III: Income Statement</w:t>
      </w:r>
      <w:bookmarkEnd w:id="15"/>
    </w:p>
    <w:p w:rsidR="001C48DD" w:rsidRDefault="001C48DD" w:rsidP="00E47B0B">
      <w:pPr>
        <w:spacing w:after="100" w:line="480" w:lineRule="auto"/>
        <w:ind w:left="720" w:hanging="720"/>
        <w:rPr>
          <w:rFonts w:ascii="Times New Roman" w:hAnsi="Times New Roman" w:cs="Times New Roman"/>
          <w:sz w:val="24"/>
          <w:szCs w:val="24"/>
        </w:rPr>
      </w:pPr>
    </w:p>
    <w:p w:rsidR="001C48DD" w:rsidRPr="00E47B0B" w:rsidRDefault="001C48DD" w:rsidP="00E47B0B">
      <w:pPr>
        <w:spacing w:after="100" w:line="480" w:lineRule="auto"/>
        <w:ind w:left="720" w:hanging="720"/>
        <w:rPr>
          <w:rFonts w:ascii="Times New Roman" w:hAnsi="Times New Roman" w:cs="Times New Roman"/>
          <w:sz w:val="24"/>
          <w:szCs w:val="24"/>
        </w:rPr>
      </w:pPr>
      <w:r>
        <w:rPr>
          <w:noProof/>
        </w:rPr>
        <w:drawing>
          <wp:inline distT="0" distB="0" distL="0" distR="0" wp14:anchorId="2A030D40" wp14:editId="5220133C">
            <wp:extent cx="5762625" cy="5000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2625" cy="5000625"/>
                    </a:xfrm>
                    <a:prstGeom prst="rect">
                      <a:avLst/>
                    </a:prstGeom>
                  </pic:spPr>
                </pic:pic>
              </a:graphicData>
            </a:graphic>
          </wp:inline>
        </w:drawing>
      </w:r>
    </w:p>
    <w:sectPr w:rsidR="001C48DD" w:rsidRPr="00E47B0B" w:rsidSect="00E47B0B">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AA9" w:rsidRDefault="003F4AA9" w:rsidP="00E47B0B">
      <w:pPr>
        <w:spacing w:before="0" w:after="0" w:line="240" w:lineRule="auto"/>
      </w:pPr>
      <w:r>
        <w:separator/>
      </w:r>
    </w:p>
  </w:endnote>
  <w:endnote w:type="continuationSeparator" w:id="0">
    <w:p w:rsidR="003F4AA9" w:rsidRDefault="003F4AA9" w:rsidP="00E47B0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AA9" w:rsidRDefault="003F4AA9" w:rsidP="00E47B0B">
      <w:pPr>
        <w:spacing w:before="0" w:after="0" w:line="240" w:lineRule="auto"/>
      </w:pPr>
      <w:r>
        <w:separator/>
      </w:r>
    </w:p>
  </w:footnote>
  <w:footnote w:type="continuationSeparator" w:id="0">
    <w:p w:rsidR="003F4AA9" w:rsidRDefault="003F4AA9" w:rsidP="00E47B0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878352"/>
      <w:docPartObj>
        <w:docPartGallery w:val="Page Numbers (Top of Page)"/>
        <w:docPartUnique/>
      </w:docPartObj>
    </w:sdtPr>
    <w:sdtEndPr>
      <w:rPr>
        <w:rFonts w:ascii="Times New Roman" w:hAnsi="Times New Roman" w:cs="Times New Roman"/>
        <w:noProof/>
        <w:sz w:val="24"/>
        <w:szCs w:val="24"/>
      </w:rPr>
    </w:sdtEndPr>
    <w:sdtContent>
      <w:p w:rsidR="00E47B0B" w:rsidRPr="00E47B0B" w:rsidRDefault="00E47B0B" w:rsidP="00E47B0B">
        <w:pPr>
          <w:spacing w:after="100" w:line="480" w:lineRule="auto"/>
          <w:ind w:firstLine="0"/>
          <w:rPr>
            <w:rFonts w:ascii="Times New Roman" w:hAnsi="Times New Roman" w:cs="Times New Roman"/>
            <w:sz w:val="24"/>
            <w:szCs w:val="24"/>
          </w:rPr>
        </w:pPr>
        <w:r w:rsidRPr="00E47B0B">
          <w:rPr>
            <w:rFonts w:ascii="Times New Roman" w:hAnsi="Times New Roman" w:cs="Times New Roman"/>
            <w:sz w:val="24"/>
            <w:szCs w:val="24"/>
          </w:rPr>
          <w:t xml:space="preserve">WEYERHAEUSER COMPANY FINANCIAL OVERVIEW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47B0B">
          <w:rPr>
            <w:rFonts w:ascii="Times New Roman" w:hAnsi="Times New Roman" w:cs="Times New Roman"/>
            <w:sz w:val="24"/>
            <w:szCs w:val="24"/>
          </w:rPr>
          <w:fldChar w:fldCharType="begin"/>
        </w:r>
        <w:r w:rsidRPr="00E47B0B">
          <w:rPr>
            <w:rFonts w:ascii="Times New Roman" w:hAnsi="Times New Roman" w:cs="Times New Roman"/>
            <w:sz w:val="24"/>
            <w:szCs w:val="24"/>
          </w:rPr>
          <w:instrText xml:space="preserve"> PAGE   \* MERGEFORMAT </w:instrText>
        </w:r>
        <w:r w:rsidRPr="00E47B0B">
          <w:rPr>
            <w:rFonts w:ascii="Times New Roman" w:hAnsi="Times New Roman" w:cs="Times New Roman"/>
            <w:sz w:val="24"/>
            <w:szCs w:val="24"/>
          </w:rPr>
          <w:fldChar w:fldCharType="separate"/>
        </w:r>
        <w:r w:rsidR="008200B4">
          <w:rPr>
            <w:rFonts w:ascii="Times New Roman" w:hAnsi="Times New Roman" w:cs="Times New Roman"/>
            <w:noProof/>
            <w:sz w:val="24"/>
            <w:szCs w:val="24"/>
          </w:rPr>
          <w:t>4</w:t>
        </w:r>
        <w:r w:rsidRPr="00E47B0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7706254"/>
      <w:docPartObj>
        <w:docPartGallery w:val="Page Numbers (Top of Page)"/>
        <w:docPartUnique/>
      </w:docPartObj>
    </w:sdtPr>
    <w:sdtEndPr>
      <w:rPr>
        <w:rFonts w:ascii="Times New Roman" w:hAnsi="Times New Roman" w:cs="Times New Roman"/>
        <w:noProof/>
        <w:sz w:val="24"/>
        <w:szCs w:val="24"/>
      </w:rPr>
    </w:sdtEndPr>
    <w:sdtContent>
      <w:p w:rsidR="00E47B0B" w:rsidRPr="00E47B0B" w:rsidRDefault="00E47B0B" w:rsidP="00E47B0B">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E47B0B">
          <w:rPr>
            <w:rFonts w:ascii="Times New Roman" w:hAnsi="Times New Roman" w:cs="Times New Roman"/>
            <w:sz w:val="24"/>
            <w:szCs w:val="24"/>
          </w:rPr>
          <w:t xml:space="preserve">WEYERHAEUSER COMPANY FINANCIAL OVERVIEW </w:t>
        </w:r>
        <w:r>
          <w:rPr>
            <w:rFonts w:ascii="Times New Roman" w:hAnsi="Times New Roman" w:cs="Times New Roman"/>
            <w:sz w:val="24"/>
            <w:szCs w:val="24"/>
          </w:rPr>
          <w:tab/>
        </w:r>
        <w:r>
          <w:rPr>
            <w:rFonts w:ascii="Times New Roman" w:hAnsi="Times New Roman" w:cs="Times New Roman"/>
            <w:sz w:val="24"/>
            <w:szCs w:val="24"/>
          </w:rPr>
          <w:tab/>
        </w:r>
        <w:r w:rsidRPr="00E47B0B">
          <w:rPr>
            <w:rFonts w:ascii="Times New Roman" w:hAnsi="Times New Roman" w:cs="Times New Roman"/>
            <w:sz w:val="24"/>
            <w:szCs w:val="24"/>
          </w:rPr>
          <w:fldChar w:fldCharType="begin"/>
        </w:r>
        <w:r w:rsidRPr="00E47B0B">
          <w:rPr>
            <w:rFonts w:ascii="Times New Roman" w:hAnsi="Times New Roman" w:cs="Times New Roman"/>
            <w:sz w:val="24"/>
            <w:szCs w:val="24"/>
          </w:rPr>
          <w:instrText xml:space="preserve"> PAGE   \* MERGEFORMAT </w:instrText>
        </w:r>
        <w:r w:rsidRPr="00E47B0B">
          <w:rPr>
            <w:rFonts w:ascii="Times New Roman" w:hAnsi="Times New Roman" w:cs="Times New Roman"/>
            <w:sz w:val="24"/>
            <w:szCs w:val="24"/>
          </w:rPr>
          <w:fldChar w:fldCharType="separate"/>
        </w:r>
        <w:r w:rsidR="003F4AA9">
          <w:rPr>
            <w:rFonts w:ascii="Times New Roman" w:hAnsi="Times New Roman" w:cs="Times New Roman"/>
            <w:noProof/>
            <w:sz w:val="24"/>
            <w:szCs w:val="24"/>
          </w:rPr>
          <w:t>1</w:t>
        </w:r>
        <w:r w:rsidRPr="00E47B0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B0B"/>
    <w:rsid w:val="001C48DD"/>
    <w:rsid w:val="003F4AA9"/>
    <w:rsid w:val="008200B4"/>
    <w:rsid w:val="00B72725"/>
    <w:rsid w:val="00D7136E"/>
    <w:rsid w:val="00E4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528CF-34AF-400E-A35C-134AAF76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C48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13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7B0B"/>
    <w:rPr>
      <w:color w:val="0000FF"/>
      <w:u w:val="single"/>
    </w:rPr>
  </w:style>
  <w:style w:type="paragraph" w:styleId="Header">
    <w:name w:val="header"/>
    <w:basedOn w:val="Normal"/>
    <w:link w:val="HeaderChar"/>
    <w:uiPriority w:val="99"/>
    <w:unhideWhenUsed/>
    <w:rsid w:val="00E47B0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47B0B"/>
  </w:style>
  <w:style w:type="paragraph" w:styleId="Footer">
    <w:name w:val="footer"/>
    <w:basedOn w:val="Normal"/>
    <w:link w:val="FooterChar"/>
    <w:uiPriority w:val="99"/>
    <w:unhideWhenUsed/>
    <w:rsid w:val="00E47B0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47B0B"/>
  </w:style>
  <w:style w:type="character" w:customStyle="1" w:styleId="Heading1Char">
    <w:name w:val="Heading 1 Char"/>
    <w:basedOn w:val="DefaultParagraphFont"/>
    <w:link w:val="Heading1"/>
    <w:uiPriority w:val="9"/>
    <w:rsid w:val="001C48D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C48DD"/>
    <w:pPr>
      <w:spacing w:beforeAutospacing="0" w:afterAutospacing="0" w:line="259" w:lineRule="auto"/>
      <w:ind w:firstLine="0"/>
      <w:outlineLvl w:val="9"/>
    </w:pPr>
  </w:style>
  <w:style w:type="paragraph" w:styleId="TOC1">
    <w:name w:val="toc 1"/>
    <w:basedOn w:val="Normal"/>
    <w:next w:val="Normal"/>
    <w:autoRedefine/>
    <w:uiPriority w:val="39"/>
    <w:unhideWhenUsed/>
    <w:rsid w:val="001C48DD"/>
    <w:pPr>
      <w:spacing w:after="100"/>
    </w:pPr>
  </w:style>
  <w:style w:type="character" w:customStyle="1" w:styleId="Heading2Char">
    <w:name w:val="Heading 2 Char"/>
    <w:basedOn w:val="DefaultParagraphFont"/>
    <w:link w:val="Heading2"/>
    <w:uiPriority w:val="9"/>
    <w:rsid w:val="00D7136E"/>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D7136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127290">
      <w:bodyDiv w:val="1"/>
      <w:marLeft w:val="0"/>
      <w:marRight w:val="0"/>
      <w:marTop w:val="0"/>
      <w:marBottom w:val="0"/>
      <w:divBdr>
        <w:top w:val="none" w:sz="0" w:space="0" w:color="auto"/>
        <w:left w:val="none" w:sz="0" w:space="0" w:color="auto"/>
        <w:bottom w:val="none" w:sz="0" w:space="0" w:color="auto"/>
        <w:right w:val="none" w:sz="0" w:space="0" w:color="auto"/>
      </w:divBdr>
      <w:divsChild>
        <w:div w:id="114563666">
          <w:marLeft w:val="0"/>
          <w:marRight w:val="0"/>
          <w:marTop w:val="0"/>
          <w:marBottom w:val="0"/>
          <w:divBdr>
            <w:top w:val="none" w:sz="0" w:space="0" w:color="auto"/>
            <w:left w:val="none" w:sz="0" w:space="0" w:color="auto"/>
            <w:bottom w:val="none" w:sz="0" w:space="0" w:color="auto"/>
            <w:right w:val="none" w:sz="0" w:space="0" w:color="auto"/>
          </w:divBdr>
          <w:divsChild>
            <w:div w:id="2103525454">
              <w:marLeft w:val="0"/>
              <w:marRight w:val="0"/>
              <w:marTop w:val="0"/>
              <w:marBottom w:val="0"/>
              <w:divBdr>
                <w:top w:val="none" w:sz="0" w:space="0" w:color="auto"/>
                <w:left w:val="none" w:sz="0" w:space="0" w:color="auto"/>
                <w:bottom w:val="none" w:sz="0" w:space="0" w:color="auto"/>
                <w:right w:val="none" w:sz="0" w:space="0" w:color="auto"/>
              </w:divBdr>
              <w:divsChild>
                <w:div w:id="1783450603">
                  <w:marLeft w:val="0"/>
                  <w:marRight w:val="0"/>
                  <w:marTop w:val="0"/>
                  <w:marBottom w:val="0"/>
                  <w:divBdr>
                    <w:top w:val="none" w:sz="0" w:space="5" w:color="E0E4E9"/>
                    <w:left w:val="single" w:sz="6" w:space="11" w:color="E0E4E9"/>
                    <w:bottom w:val="single" w:sz="6" w:space="5" w:color="E0E4E9"/>
                    <w:right w:val="single" w:sz="6" w:space="11" w:color="E0E4E9"/>
                  </w:divBdr>
                </w:div>
                <w:div w:id="232081655">
                  <w:marLeft w:val="0"/>
                  <w:marRight w:val="0"/>
                  <w:marTop w:val="0"/>
                  <w:marBottom w:val="0"/>
                  <w:divBdr>
                    <w:top w:val="single" w:sz="2" w:space="5" w:color="E0E4E9"/>
                    <w:left w:val="single" w:sz="2" w:space="0" w:color="E0E4E9"/>
                    <w:bottom w:val="single" w:sz="6" w:space="5" w:color="E0E4E9"/>
                    <w:right w:val="single" w:sz="2" w:space="0" w:color="E0E4E9"/>
                  </w:divBdr>
                </w:div>
                <w:div w:id="1508322943">
                  <w:marLeft w:val="0"/>
                  <w:marRight w:val="0"/>
                  <w:marTop w:val="0"/>
                  <w:marBottom w:val="0"/>
                  <w:divBdr>
                    <w:top w:val="single" w:sz="2" w:space="5" w:color="E0E4E9"/>
                    <w:left w:val="single" w:sz="2" w:space="0" w:color="E0E4E9"/>
                    <w:bottom w:val="single" w:sz="6" w:space="5" w:color="E0E4E9"/>
                    <w:right w:val="single" w:sz="2" w:space="0" w:color="E0E4E9"/>
                  </w:divBdr>
                </w:div>
                <w:div w:id="1674726986">
                  <w:marLeft w:val="0"/>
                  <w:marRight w:val="0"/>
                  <w:marTop w:val="0"/>
                  <w:marBottom w:val="0"/>
                  <w:divBdr>
                    <w:top w:val="single" w:sz="2" w:space="5" w:color="E0E4E9"/>
                    <w:left w:val="single" w:sz="2" w:space="0" w:color="E0E4E9"/>
                    <w:bottom w:val="single" w:sz="6" w:space="5" w:color="E0E4E9"/>
                    <w:right w:val="single" w:sz="2" w:space="0" w:color="E0E4E9"/>
                  </w:divBdr>
                </w:div>
                <w:div w:id="146943481">
                  <w:marLeft w:val="0"/>
                  <w:marRight w:val="0"/>
                  <w:marTop w:val="0"/>
                  <w:marBottom w:val="0"/>
                  <w:divBdr>
                    <w:top w:val="single" w:sz="2" w:space="5" w:color="E0E4E9"/>
                    <w:left w:val="single" w:sz="2" w:space="0" w:color="E0E4E9"/>
                    <w:bottom w:val="single" w:sz="6" w:space="5" w:color="E0E4E9"/>
                    <w:right w:val="single" w:sz="2" w:space="0" w:color="E0E4E9"/>
                  </w:divBdr>
                </w:div>
                <w:div w:id="958225471">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83080443">
          <w:marLeft w:val="0"/>
          <w:marRight w:val="0"/>
          <w:marTop w:val="0"/>
          <w:marBottom w:val="0"/>
          <w:divBdr>
            <w:top w:val="none" w:sz="0" w:space="0" w:color="auto"/>
            <w:left w:val="none" w:sz="0" w:space="0" w:color="auto"/>
            <w:bottom w:val="none" w:sz="0" w:space="0" w:color="auto"/>
            <w:right w:val="none" w:sz="0" w:space="0" w:color="auto"/>
          </w:divBdr>
          <w:divsChild>
            <w:div w:id="2119447249">
              <w:marLeft w:val="0"/>
              <w:marRight w:val="0"/>
              <w:marTop w:val="0"/>
              <w:marBottom w:val="0"/>
              <w:divBdr>
                <w:top w:val="none" w:sz="0" w:space="0" w:color="auto"/>
                <w:left w:val="none" w:sz="0" w:space="0" w:color="auto"/>
                <w:bottom w:val="none" w:sz="0" w:space="0" w:color="auto"/>
                <w:right w:val="none" w:sz="0" w:space="0" w:color="auto"/>
              </w:divBdr>
              <w:divsChild>
                <w:div w:id="1534998814">
                  <w:marLeft w:val="0"/>
                  <w:marRight w:val="0"/>
                  <w:marTop w:val="0"/>
                  <w:marBottom w:val="0"/>
                  <w:divBdr>
                    <w:top w:val="none" w:sz="0" w:space="0" w:color="auto"/>
                    <w:left w:val="none" w:sz="0" w:space="0" w:color="auto"/>
                    <w:bottom w:val="none" w:sz="0" w:space="0" w:color="auto"/>
                    <w:right w:val="none" w:sz="0" w:space="0" w:color="auto"/>
                  </w:divBdr>
                  <w:divsChild>
                    <w:div w:id="400687290">
                      <w:marLeft w:val="0"/>
                      <w:marRight w:val="0"/>
                      <w:marTop w:val="0"/>
                      <w:marBottom w:val="0"/>
                      <w:divBdr>
                        <w:top w:val="none" w:sz="0" w:space="6" w:color="E0E4E9"/>
                        <w:left w:val="single" w:sz="6" w:space="11" w:color="E0E4E9"/>
                        <w:bottom w:val="single" w:sz="6" w:space="6" w:color="E0E4E9"/>
                        <w:right w:val="single" w:sz="6" w:space="11" w:color="E0E4E9"/>
                      </w:divBdr>
                      <w:divsChild>
                        <w:div w:id="132700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361030">
                  <w:marLeft w:val="0"/>
                  <w:marRight w:val="0"/>
                  <w:marTop w:val="0"/>
                  <w:marBottom w:val="0"/>
                  <w:divBdr>
                    <w:top w:val="none" w:sz="0" w:space="0" w:color="auto"/>
                    <w:left w:val="none" w:sz="0" w:space="0" w:color="auto"/>
                    <w:bottom w:val="none" w:sz="0" w:space="0" w:color="auto"/>
                    <w:right w:val="none" w:sz="0" w:space="0" w:color="auto"/>
                  </w:divBdr>
                  <w:divsChild>
                    <w:div w:id="1352101894">
                      <w:marLeft w:val="0"/>
                      <w:marRight w:val="0"/>
                      <w:marTop w:val="0"/>
                      <w:marBottom w:val="0"/>
                      <w:divBdr>
                        <w:top w:val="none" w:sz="0" w:space="0" w:color="auto"/>
                        <w:left w:val="none" w:sz="0" w:space="0" w:color="auto"/>
                        <w:bottom w:val="none" w:sz="0" w:space="0" w:color="auto"/>
                        <w:right w:val="none" w:sz="0" w:space="0" w:color="auto"/>
                      </w:divBdr>
                      <w:divsChild>
                        <w:div w:id="386996965">
                          <w:marLeft w:val="0"/>
                          <w:marRight w:val="0"/>
                          <w:marTop w:val="0"/>
                          <w:marBottom w:val="0"/>
                          <w:divBdr>
                            <w:top w:val="none" w:sz="0" w:space="0" w:color="auto"/>
                            <w:left w:val="none" w:sz="0" w:space="0" w:color="auto"/>
                            <w:bottom w:val="none" w:sz="0" w:space="0" w:color="auto"/>
                            <w:right w:val="none" w:sz="0" w:space="0" w:color="auto"/>
                          </w:divBdr>
                          <w:divsChild>
                            <w:div w:id="1686327156">
                              <w:marLeft w:val="0"/>
                              <w:marRight w:val="0"/>
                              <w:marTop w:val="0"/>
                              <w:marBottom w:val="0"/>
                              <w:divBdr>
                                <w:top w:val="none" w:sz="0" w:space="6" w:color="E0E4E9"/>
                                <w:left w:val="single" w:sz="6" w:space="23" w:color="E0E4E9"/>
                                <w:bottom w:val="single" w:sz="6" w:space="6" w:color="E0E4E9"/>
                                <w:right w:val="single" w:sz="6" w:space="11" w:color="E0E4E9"/>
                              </w:divBdr>
                              <w:divsChild>
                                <w:div w:id="1425414168">
                                  <w:marLeft w:val="0"/>
                                  <w:marRight w:val="0"/>
                                  <w:marTop w:val="0"/>
                                  <w:marBottom w:val="0"/>
                                  <w:divBdr>
                                    <w:top w:val="none" w:sz="0" w:space="0" w:color="auto"/>
                                    <w:left w:val="none" w:sz="0" w:space="0" w:color="auto"/>
                                    <w:bottom w:val="none" w:sz="0" w:space="0" w:color="auto"/>
                                    <w:right w:val="none" w:sz="0" w:space="0" w:color="auto"/>
                                  </w:divBdr>
                                </w:div>
                              </w:divsChild>
                            </w:div>
                            <w:div w:id="928277179">
                              <w:marLeft w:val="0"/>
                              <w:marRight w:val="0"/>
                              <w:marTop w:val="0"/>
                              <w:marBottom w:val="0"/>
                              <w:divBdr>
                                <w:top w:val="single" w:sz="2" w:space="5" w:color="E0E4E9"/>
                                <w:left w:val="single" w:sz="2" w:space="0" w:color="E0E4E9"/>
                                <w:bottom w:val="single" w:sz="6" w:space="5" w:color="E0E4E9"/>
                                <w:right w:val="single" w:sz="2" w:space="0" w:color="E0E4E9"/>
                              </w:divBdr>
                            </w:div>
                            <w:div w:id="1010523246">
                              <w:marLeft w:val="0"/>
                              <w:marRight w:val="0"/>
                              <w:marTop w:val="0"/>
                              <w:marBottom w:val="0"/>
                              <w:divBdr>
                                <w:top w:val="single" w:sz="2" w:space="5" w:color="E0E4E9"/>
                                <w:left w:val="single" w:sz="2" w:space="0" w:color="E0E4E9"/>
                                <w:bottom w:val="single" w:sz="6" w:space="5" w:color="E0E4E9"/>
                                <w:right w:val="single" w:sz="2" w:space="0" w:color="E0E4E9"/>
                              </w:divBdr>
                            </w:div>
                            <w:div w:id="483664624">
                              <w:marLeft w:val="0"/>
                              <w:marRight w:val="0"/>
                              <w:marTop w:val="0"/>
                              <w:marBottom w:val="0"/>
                              <w:divBdr>
                                <w:top w:val="single" w:sz="2" w:space="5" w:color="E0E4E9"/>
                                <w:left w:val="single" w:sz="2" w:space="0" w:color="E0E4E9"/>
                                <w:bottom w:val="single" w:sz="6" w:space="5" w:color="E0E4E9"/>
                                <w:right w:val="single" w:sz="2" w:space="0" w:color="E0E4E9"/>
                              </w:divBdr>
                            </w:div>
                            <w:div w:id="1964388463">
                              <w:marLeft w:val="0"/>
                              <w:marRight w:val="0"/>
                              <w:marTop w:val="0"/>
                              <w:marBottom w:val="0"/>
                              <w:divBdr>
                                <w:top w:val="single" w:sz="2" w:space="5" w:color="E0E4E9"/>
                                <w:left w:val="single" w:sz="2" w:space="0" w:color="E0E4E9"/>
                                <w:bottom w:val="single" w:sz="6" w:space="5" w:color="E0E4E9"/>
                                <w:right w:val="single" w:sz="2" w:space="0" w:color="E0E4E9"/>
                              </w:divBdr>
                            </w:div>
                            <w:div w:id="42442104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454755319">
                      <w:marLeft w:val="0"/>
                      <w:marRight w:val="0"/>
                      <w:marTop w:val="0"/>
                      <w:marBottom w:val="0"/>
                      <w:divBdr>
                        <w:top w:val="none" w:sz="0" w:space="0" w:color="auto"/>
                        <w:left w:val="none" w:sz="0" w:space="0" w:color="auto"/>
                        <w:bottom w:val="none" w:sz="0" w:space="0" w:color="auto"/>
                        <w:right w:val="none" w:sz="0" w:space="0" w:color="auto"/>
                      </w:divBdr>
                      <w:divsChild>
                        <w:div w:id="1303149210">
                          <w:marLeft w:val="0"/>
                          <w:marRight w:val="0"/>
                          <w:marTop w:val="0"/>
                          <w:marBottom w:val="0"/>
                          <w:divBdr>
                            <w:top w:val="none" w:sz="0" w:space="0" w:color="auto"/>
                            <w:left w:val="none" w:sz="0" w:space="0" w:color="auto"/>
                            <w:bottom w:val="none" w:sz="0" w:space="0" w:color="auto"/>
                            <w:right w:val="none" w:sz="0" w:space="0" w:color="auto"/>
                          </w:divBdr>
                          <w:divsChild>
                            <w:div w:id="1966111310">
                              <w:marLeft w:val="0"/>
                              <w:marRight w:val="0"/>
                              <w:marTop w:val="0"/>
                              <w:marBottom w:val="0"/>
                              <w:divBdr>
                                <w:top w:val="none" w:sz="0" w:space="6" w:color="E0E4E9"/>
                                <w:left w:val="single" w:sz="6" w:space="23" w:color="E0E4E9"/>
                                <w:bottom w:val="single" w:sz="6" w:space="6" w:color="E0E4E9"/>
                                <w:right w:val="single" w:sz="6" w:space="11" w:color="E0E4E9"/>
                              </w:divBdr>
                              <w:divsChild>
                                <w:div w:id="1367482213">
                                  <w:marLeft w:val="0"/>
                                  <w:marRight w:val="0"/>
                                  <w:marTop w:val="0"/>
                                  <w:marBottom w:val="0"/>
                                  <w:divBdr>
                                    <w:top w:val="none" w:sz="0" w:space="0" w:color="auto"/>
                                    <w:left w:val="none" w:sz="0" w:space="0" w:color="auto"/>
                                    <w:bottom w:val="none" w:sz="0" w:space="0" w:color="auto"/>
                                    <w:right w:val="none" w:sz="0" w:space="0" w:color="auto"/>
                                  </w:divBdr>
                                </w:div>
                              </w:divsChild>
                            </w:div>
                            <w:div w:id="792675320">
                              <w:marLeft w:val="0"/>
                              <w:marRight w:val="0"/>
                              <w:marTop w:val="0"/>
                              <w:marBottom w:val="0"/>
                              <w:divBdr>
                                <w:top w:val="single" w:sz="2" w:space="5" w:color="E0E4E9"/>
                                <w:left w:val="single" w:sz="2" w:space="0" w:color="E0E4E9"/>
                                <w:bottom w:val="single" w:sz="6" w:space="5" w:color="E0E4E9"/>
                                <w:right w:val="single" w:sz="2" w:space="0" w:color="E0E4E9"/>
                              </w:divBdr>
                            </w:div>
                            <w:div w:id="276907936">
                              <w:marLeft w:val="0"/>
                              <w:marRight w:val="0"/>
                              <w:marTop w:val="0"/>
                              <w:marBottom w:val="0"/>
                              <w:divBdr>
                                <w:top w:val="single" w:sz="2" w:space="5" w:color="E0E4E9"/>
                                <w:left w:val="single" w:sz="2" w:space="0" w:color="E0E4E9"/>
                                <w:bottom w:val="single" w:sz="6" w:space="5" w:color="E0E4E9"/>
                                <w:right w:val="single" w:sz="2" w:space="0" w:color="E0E4E9"/>
                              </w:divBdr>
                            </w:div>
                            <w:div w:id="1521505064">
                              <w:marLeft w:val="0"/>
                              <w:marRight w:val="0"/>
                              <w:marTop w:val="0"/>
                              <w:marBottom w:val="0"/>
                              <w:divBdr>
                                <w:top w:val="single" w:sz="2" w:space="5" w:color="E0E4E9"/>
                                <w:left w:val="single" w:sz="2" w:space="0" w:color="E0E4E9"/>
                                <w:bottom w:val="single" w:sz="6" w:space="5" w:color="E0E4E9"/>
                                <w:right w:val="single" w:sz="2" w:space="0" w:color="E0E4E9"/>
                              </w:divBdr>
                            </w:div>
                            <w:div w:id="950941416">
                              <w:marLeft w:val="0"/>
                              <w:marRight w:val="0"/>
                              <w:marTop w:val="0"/>
                              <w:marBottom w:val="0"/>
                              <w:divBdr>
                                <w:top w:val="single" w:sz="2" w:space="5" w:color="E0E4E9"/>
                                <w:left w:val="single" w:sz="2" w:space="0" w:color="E0E4E9"/>
                                <w:bottom w:val="single" w:sz="6" w:space="5" w:color="E0E4E9"/>
                                <w:right w:val="single" w:sz="2" w:space="0" w:color="E0E4E9"/>
                              </w:divBdr>
                            </w:div>
                            <w:div w:id="193396881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73624295">
                      <w:marLeft w:val="0"/>
                      <w:marRight w:val="0"/>
                      <w:marTop w:val="0"/>
                      <w:marBottom w:val="0"/>
                      <w:divBdr>
                        <w:top w:val="none" w:sz="0" w:space="0" w:color="auto"/>
                        <w:left w:val="none" w:sz="0" w:space="0" w:color="auto"/>
                        <w:bottom w:val="none" w:sz="0" w:space="0" w:color="auto"/>
                        <w:right w:val="none" w:sz="0" w:space="0" w:color="auto"/>
                      </w:divBdr>
                      <w:divsChild>
                        <w:div w:id="448084941">
                          <w:marLeft w:val="0"/>
                          <w:marRight w:val="0"/>
                          <w:marTop w:val="0"/>
                          <w:marBottom w:val="0"/>
                          <w:divBdr>
                            <w:top w:val="none" w:sz="0" w:space="0" w:color="auto"/>
                            <w:left w:val="none" w:sz="0" w:space="0" w:color="auto"/>
                            <w:bottom w:val="none" w:sz="0" w:space="0" w:color="auto"/>
                            <w:right w:val="none" w:sz="0" w:space="0" w:color="auto"/>
                          </w:divBdr>
                          <w:divsChild>
                            <w:div w:id="1138376411">
                              <w:marLeft w:val="0"/>
                              <w:marRight w:val="0"/>
                              <w:marTop w:val="0"/>
                              <w:marBottom w:val="0"/>
                              <w:divBdr>
                                <w:top w:val="none" w:sz="0" w:space="6" w:color="E0E4E9"/>
                                <w:left w:val="single" w:sz="6" w:space="23" w:color="E0E4E9"/>
                                <w:bottom w:val="single" w:sz="6" w:space="6" w:color="E0E4E9"/>
                                <w:right w:val="single" w:sz="6" w:space="11" w:color="E0E4E9"/>
                              </w:divBdr>
                              <w:divsChild>
                                <w:div w:id="371926564">
                                  <w:marLeft w:val="0"/>
                                  <w:marRight w:val="0"/>
                                  <w:marTop w:val="0"/>
                                  <w:marBottom w:val="0"/>
                                  <w:divBdr>
                                    <w:top w:val="none" w:sz="0" w:space="0" w:color="auto"/>
                                    <w:left w:val="none" w:sz="0" w:space="0" w:color="auto"/>
                                    <w:bottom w:val="none" w:sz="0" w:space="0" w:color="auto"/>
                                    <w:right w:val="none" w:sz="0" w:space="0" w:color="auto"/>
                                  </w:divBdr>
                                </w:div>
                              </w:divsChild>
                            </w:div>
                            <w:div w:id="1806580662">
                              <w:marLeft w:val="0"/>
                              <w:marRight w:val="0"/>
                              <w:marTop w:val="0"/>
                              <w:marBottom w:val="0"/>
                              <w:divBdr>
                                <w:top w:val="single" w:sz="2" w:space="5" w:color="E0E4E9"/>
                                <w:left w:val="single" w:sz="2" w:space="0" w:color="E0E4E9"/>
                                <w:bottom w:val="single" w:sz="6" w:space="5" w:color="E0E4E9"/>
                                <w:right w:val="single" w:sz="2" w:space="0" w:color="E0E4E9"/>
                              </w:divBdr>
                            </w:div>
                            <w:div w:id="1225137710">
                              <w:marLeft w:val="0"/>
                              <w:marRight w:val="0"/>
                              <w:marTop w:val="0"/>
                              <w:marBottom w:val="0"/>
                              <w:divBdr>
                                <w:top w:val="single" w:sz="2" w:space="5" w:color="E0E4E9"/>
                                <w:left w:val="single" w:sz="2" w:space="0" w:color="E0E4E9"/>
                                <w:bottom w:val="single" w:sz="6" w:space="5" w:color="E0E4E9"/>
                                <w:right w:val="single" w:sz="2" w:space="0" w:color="E0E4E9"/>
                              </w:divBdr>
                            </w:div>
                            <w:div w:id="1308781806">
                              <w:marLeft w:val="0"/>
                              <w:marRight w:val="0"/>
                              <w:marTop w:val="0"/>
                              <w:marBottom w:val="0"/>
                              <w:divBdr>
                                <w:top w:val="single" w:sz="2" w:space="5" w:color="E0E4E9"/>
                                <w:left w:val="single" w:sz="2" w:space="0" w:color="E0E4E9"/>
                                <w:bottom w:val="single" w:sz="6" w:space="5" w:color="E0E4E9"/>
                                <w:right w:val="single" w:sz="2" w:space="0" w:color="E0E4E9"/>
                              </w:divBdr>
                            </w:div>
                            <w:div w:id="37554964">
                              <w:marLeft w:val="0"/>
                              <w:marRight w:val="0"/>
                              <w:marTop w:val="0"/>
                              <w:marBottom w:val="0"/>
                              <w:divBdr>
                                <w:top w:val="single" w:sz="2" w:space="5" w:color="E0E4E9"/>
                                <w:left w:val="single" w:sz="2" w:space="0" w:color="E0E4E9"/>
                                <w:bottom w:val="single" w:sz="6" w:space="5" w:color="E0E4E9"/>
                                <w:right w:val="single" w:sz="2" w:space="0" w:color="E0E4E9"/>
                              </w:divBdr>
                            </w:div>
                            <w:div w:id="210510300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950502587">
                      <w:marLeft w:val="0"/>
                      <w:marRight w:val="0"/>
                      <w:marTop w:val="0"/>
                      <w:marBottom w:val="0"/>
                      <w:divBdr>
                        <w:top w:val="none" w:sz="0" w:space="0" w:color="auto"/>
                        <w:left w:val="none" w:sz="0" w:space="0" w:color="auto"/>
                        <w:bottom w:val="none" w:sz="0" w:space="0" w:color="auto"/>
                        <w:right w:val="none" w:sz="0" w:space="0" w:color="auto"/>
                      </w:divBdr>
                      <w:divsChild>
                        <w:div w:id="2111779403">
                          <w:marLeft w:val="0"/>
                          <w:marRight w:val="0"/>
                          <w:marTop w:val="0"/>
                          <w:marBottom w:val="0"/>
                          <w:divBdr>
                            <w:top w:val="none" w:sz="0" w:space="0" w:color="auto"/>
                            <w:left w:val="none" w:sz="0" w:space="0" w:color="auto"/>
                            <w:bottom w:val="none" w:sz="0" w:space="0" w:color="auto"/>
                            <w:right w:val="none" w:sz="0" w:space="0" w:color="auto"/>
                          </w:divBdr>
                          <w:divsChild>
                            <w:div w:id="141430401">
                              <w:marLeft w:val="0"/>
                              <w:marRight w:val="0"/>
                              <w:marTop w:val="0"/>
                              <w:marBottom w:val="0"/>
                              <w:divBdr>
                                <w:top w:val="none" w:sz="0" w:space="6" w:color="E0E4E9"/>
                                <w:left w:val="single" w:sz="6" w:space="23" w:color="E0E4E9"/>
                                <w:bottom w:val="single" w:sz="6" w:space="6" w:color="E0E4E9"/>
                                <w:right w:val="single" w:sz="6" w:space="11" w:color="E0E4E9"/>
                              </w:divBdr>
                              <w:divsChild>
                                <w:div w:id="371543876">
                                  <w:marLeft w:val="0"/>
                                  <w:marRight w:val="0"/>
                                  <w:marTop w:val="0"/>
                                  <w:marBottom w:val="0"/>
                                  <w:divBdr>
                                    <w:top w:val="none" w:sz="0" w:space="0" w:color="auto"/>
                                    <w:left w:val="none" w:sz="0" w:space="0" w:color="auto"/>
                                    <w:bottom w:val="none" w:sz="0" w:space="0" w:color="auto"/>
                                    <w:right w:val="none" w:sz="0" w:space="0" w:color="auto"/>
                                  </w:divBdr>
                                </w:div>
                              </w:divsChild>
                            </w:div>
                            <w:div w:id="2005624683">
                              <w:marLeft w:val="0"/>
                              <w:marRight w:val="0"/>
                              <w:marTop w:val="0"/>
                              <w:marBottom w:val="0"/>
                              <w:divBdr>
                                <w:top w:val="single" w:sz="2" w:space="5" w:color="E0E4E9"/>
                                <w:left w:val="single" w:sz="2" w:space="0" w:color="E0E4E9"/>
                                <w:bottom w:val="single" w:sz="6" w:space="5" w:color="E0E4E9"/>
                                <w:right w:val="single" w:sz="2" w:space="0" w:color="E0E4E9"/>
                              </w:divBdr>
                            </w:div>
                            <w:div w:id="611325891">
                              <w:marLeft w:val="0"/>
                              <w:marRight w:val="0"/>
                              <w:marTop w:val="0"/>
                              <w:marBottom w:val="0"/>
                              <w:divBdr>
                                <w:top w:val="single" w:sz="2" w:space="5" w:color="E0E4E9"/>
                                <w:left w:val="single" w:sz="2" w:space="0" w:color="E0E4E9"/>
                                <w:bottom w:val="single" w:sz="6" w:space="5" w:color="E0E4E9"/>
                                <w:right w:val="single" w:sz="2" w:space="0" w:color="E0E4E9"/>
                              </w:divBdr>
                            </w:div>
                            <w:div w:id="715785612">
                              <w:marLeft w:val="0"/>
                              <w:marRight w:val="0"/>
                              <w:marTop w:val="0"/>
                              <w:marBottom w:val="0"/>
                              <w:divBdr>
                                <w:top w:val="single" w:sz="2" w:space="5" w:color="E0E4E9"/>
                                <w:left w:val="single" w:sz="2" w:space="0" w:color="E0E4E9"/>
                                <w:bottom w:val="single" w:sz="6" w:space="5" w:color="E0E4E9"/>
                                <w:right w:val="single" w:sz="2" w:space="0" w:color="E0E4E9"/>
                              </w:divBdr>
                            </w:div>
                            <w:div w:id="1267692911">
                              <w:marLeft w:val="0"/>
                              <w:marRight w:val="0"/>
                              <w:marTop w:val="0"/>
                              <w:marBottom w:val="0"/>
                              <w:divBdr>
                                <w:top w:val="single" w:sz="2" w:space="5" w:color="E0E4E9"/>
                                <w:left w:val="single" w:sz="2" w:space="0" w:color="E0E4E9"/>
                                <w:bottom w:val="single" w:sz="6" w:space="5" w:color="E0E4E9"/>
                                <w:right w:val="single" w:sz="2" w:space="0" w:color="E0E4E9"/>
                              </w:divBdr>
                            </w:div>
                            <w:div w:id="103870387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462573971">
                      <w:marLeft w:val="0"/>
                      <w:marRight w:val="0"/>
                      <w:marTop w:val="0"/>
                      <w:marBottom w:val="0"/>
                      <w:divBdr>
                        <w:top w:val="none" w:sz="0" w:space="0" w:color="auto"/>
                        <w:left w:val="none" w:sz="0" w:space="0" w:color="auto"/>
                        <w:bottom w:val="none" w:sz="0" w:space="0" w:color="auto"/>
                        <w:right w:val="none" w:sz="0" w:space="0" w:color="auto"/>
                      </w:divBdr>
                      <w:divsChild>
                        <w:div w:id="1361933449">
                          <w:marLeft w:val="0"/>
                          <w:marRight w:val="0"/>
                          <w:marTop w:val="0"/>
                          <w:marBottom w:val="0"/>
                          <w:divBdr>
                            <w:top w:val="none" w:sz="0" w:space="0" w:color="auto"/>
                            <w:left w:val="none" w:sz="0" w:space="0" w:color="auto"/>
                            <w:bottom w:val="none" w:sz="0" w:space="0" w:color="auto"/>
                            <w:right w:val="none" w:sz="0" w:space="0" w:color="auto"/>
                          </w:divBdr>
                          <w:divsChild>
                            <w:div w:id="701595446">
                              <w:marLeft w:val="0"/>
                              <w:marRight w:val="0"/>
                              <w:marTop w:val="0"/>
                              <w:marBottom w:val="0"/>
                              <w:divBdr>
                                <w:top w:val="none" w:sz="0" w:space="6" w:color="E0E4E9"/>
                                <w:left w:val="single" w:sz="6" w:space="23" w:color="E0E4E9"/>
                                <w:bottom w:val="single" w:sz="6" w:space="6" w:color="E0E4E9"/>
                                <w:right w:val="single" w:sz="6" w:space="11" w:color="E0E4E9"/>
                              </w:divBdr>
                              <w:divsChild>
                                <w:div w:id="89280275">
                                  <w:marLeft w:val="0"/>
                                  <w:marRight w:val="0"/>
                                  <w:marTop w:val="0"/>
                                  <w:marBottom w:val="0"/>
                                  <w:divBdr>
                                    <w:top w:val="none" w:sz="0" w:space="0" w:color="auto"/>
                                    <w:left w:val="none" w:sz="0" w:space="0" w:color="auto"/>
                                    <w:bottom w:val="none" w:sz="0" w:space="0" w:color="auto"/>
                                    <w:right w:val="none" w:sz="0" w:space="0" w:color="auto"/>
                                  </w:divBdr>
                                </w:div>
                              </w:divsChild>
                            </w:div>
                            <w:div w:id="1548646193">
                              <w:marLeft w:val="0"/>
                              <w:marRight w:val="0"/>
                              <w:marTop w:val="0"/>
                              <w:marBottom w:val="0"/>
                              <w:divBdr>
                                <w:top w:val="single" w:sz="2" w:space="5" w:color="E0E4E9"/>
                                <w:left w:val="single" w:sz="2" w:space="0" w:color="E0E4E9"/>
                                <w:bottom w:val="single" w:sz="6" w:space="5" w:color="E0E4E9"/>
                                <w:right w:val="single" w:sz="2" w:space="0" w:color="E0E4E9"/>
                              </w:divBdr>
                            </w:div>
                            <w:div w:id="1268924954">
                              <w:marLeft w:val="0"/>
                              <w:marRight w:val="0"/>
                              <w:marTop w:val="0"/>
                              <w:marBottom w:val="0"/>
                              <w:divBdr>
                                <w:top w:val="single" w:sz="2" w:space="5" w:color="E0E4E9"/>
                                <w:left w:val="single" w:sz="2" w:space="0" w:color="E0E4E9"/>
                                <w:bottom w:val="single" w:sz="6" w:space="5" w:color="E0E4E9"/>
                                <w:right w:val="single" w:sz="2" w:space="0" w:color="E0E4E9"/>
                              </w:divBdr>
                            </w:div>
                            <w:div w:id="1898394124">
                              <w:marLeft w:val="0"/>
                              <w:marRight w:val="0"/>
                              <w:marTop w:val="0"/>
                              <w:marBottom w:val="0"/>
                              <w:divBdr>
                                <w:top w:val="single" w:sz="2" w:space="5" w:color="E0E4E9"/>
                                <w:left w:val="single" w:sz="2" w:space="0" w:color="E0E4E9"/>
                                <w:bottom w:val="single" w:sz="6" w:space="5" w:color="E0E4E9"/>
                                <w:right w:val="single" w:sz="2" w:space="0" w:color="E0E4E9"/>
                              </w:divBdr>
                            </w:div>
                            <w:div w:id="341517812">
                              <w:marLeft w:val="0"/>
                              <w:marRight w:val="0"/>
                              <w:marTop w:val="0"/>
                              <w:marBottom w:val="0"/>
                              <w:divBdr>
                                <w:top w:val="single" w:sz="2" w:space="5" w:color="E0E4E9"/>
                                <w:left w:val="single" w:sz="2" w:space="0" w:color="E0E4E9"/>
                                <w:bottom w:val="single" w:sz="6" w:space="5" w:color="E0E4E9"/>
                                <w:right w:val="single" w:sz="2" w:space="0" w:color="E0E4E9"/>
                              </w:divBdr>
                            </w:div>
                            <w:div w:id="6291616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491021473">
                      <w:marLeft w:val="0"/>
                      <w:marRight w:val="0"/>
                      <w:marTop w:val="0"/>
                      <w:marBottom w:val="0"/>
                      <w:divBdr>
                        <w:top w:val="none" w:sz="0" w:space="0" w:color="auto"/>
                        <w:left w:val="none" w:sz="0" w:space="0" w:color="auto"/>
                        <w:bottom w:val="none" w:sz="0" w:space="0" w:color="auto"/>
                        <w:right w:val="none" w:sz="0" w:space="0" w:color="auto"/>
                      </w:divBdr>
                      <w:divsChild>
                        <w:div w:id="215313306">
                          <w:marLeft w:val="0"/>
                          <w:marRight w:val="0"/>
                          <w:marTop w:val="0"/>
                          <w:marBottom w:val="0"/>
                          <w:divBdr>
                            <w:top w:val="none" w:sz="0" w:space="0" w:color="auto"/>
                            <w:left w:val="none" w:sz="0" w:space="0" w:color="auto"/>
                            <w:bottom w:val="none" w:sz="0" w:space="0" w:color="auto"/>
                            <w:right w:val="none" w:sz="0" w:space="0" w:color="auto"/>
                          </w:divBdr>
                          <w:divsChild>
                            <w:div w:id="87391033">
                              <w:marLeft w:val="0"/>
                              <w:marRight w:val="0"/>
                              <w:marTop w:val="0"/>
                              <w:marBottom w:val="0"/>
                              <w:divBdr>
                                <w:top w:val="none" w:sz="0" w:space="6" w:color="E0E4E9"/>
                                <w:left w:val="single" w:sz="6" w:space="23" w:color="E0E4E9"/>
                                <w:bottom w:val="single" w:sz="6" w:space="6" w:color="E0E4E9"/>
                                <w:right w:val="single" w:sz="6" w:space="11" w:color="E0E4E9"/>
                              </w:divBdr>
                              <w:divsChild>
                                <w:div w:id="1973048129">
                                  <w:marLeft w:val="0"/>
                                  <w:marRight w:val="0"/>
                                  <w:marTop w:val="0"/>
                                  <w:marBottom w:val="0"/>
                                  <w:divBdr>
                                    <w:top w:val="none" w:sz="0" w:space="0" w:color="auto"/>
                                    <w:left w:val="none" w:sz="0" w:space="0" w:color="auto"/>
                                    <w:bottom w:val="none" w:sz="0" w:space="0" w:color="auto"/>
                                    <w:right w:val="none" w:sz="0" w:space="0" w:color="auto"/>
                                  </w:divBdr>
                                </w:div>
                              </w:divsChild>
                            </w:div>
                            <w:div w:id="1955744903">
                              <w:marLeft w:val="0"/>
                              <w:marRight w:val="0"/>
                              <w:marTop w:val="0"/>
                              <w:marBottom w:val="0"/>
                              <w:divBdr>
                                <w:top w:val="single" w:sz="2" w:space="5" w:color="E0E4E9"/>
                                <w:left w:val="single" w:sz="2" w:space="0" w:color="E0E4E9"/>
                                <w:bottom w:val="single" w:sz="6" w:space="5" w:color="E0E4E9"/>
                                <w:right w:val="single" w:sz="2" w:space="0" w:color="E0E4E9"/>
                              </w:divBdr>
                            </w:div>
                            <w:div w:id="1661886355">
                              <w:marLeft w:val="0"/>
                              <w:marRight w:val="0"/>
                              <w:marTop w:val="0"/>
                              <w:marBottom w:val="0"/>
                              <w:divBdr>
                                <w:top w:val="single" w:sz="2" w:space="5" w:color="E0E4E9"/>
                                <w:left w:val="single" w:sz="2" w:space="0" w:color="E0E4E9"/>
                                <w:bottom w:val="single" w:sz="6" w:space="5" w:color="E0E4E9"/>
                                <w:right w:val="single" w:sz="2" w:space="0" w:color="E0E4E9"/>
                              </w:divBdr>
                            </w:div>
                            <w:div w:id="522590680">
                              <w:marLeft w:val="0"/>
                              <w:marRight w:val="0"/>
                              <w:marTop w:val="0"/>
                              <w:marBottom w:val="0"/>
                              <w:divBdr>
                                <w:top w:val="single" w:sz="2" w:space="5" w:color="E0E4E9"/>
                                <w:left w:val="single" w:sz="2" w:space="0" w:color="E0E4E9"/>
                                <w:bottom w:val="single" w:sz="6" w:space="5" w:color="E0E4E9"/>
                                <w:right w:val="single" w:sz="2" w:space="0" w:color="E0E4E9"/>
                              </w:divBdr>
                            </w:div>
                            <w:div w:id="352924916">
                              <w:marLeft w:val="0"/>
                              <w:marRight w:val="0"/>
                              <w:marTop w:val="0"/>
                              <w:marBottom w:val="0"/>
                              <w:divBdr>
                                <w:top w:val="single" w:sz="2" w:space="5" w:color="E0E4E9"/>
                                <w:left w:val="single" w:sz="2" w:space="0" w:color="E0E4E9"/>
                                <w:bottom w:val="single" w:sz="6" w:space="5" w:color="E0E4E9"/>
                                <w:right w:val="single" w:sz="2" w:space="0" w:color="E0E4E9"/>
                              </w:divBdr>
                            </w:div>
                            <w:div w:id="41093142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681977065">
                      <w:marLeft w:val="0"/>
                      <w:marRight w:val="0"/>
                      <w:marTop w:val="0"/>
                      <w:marBottom w:val="0"/>
                      <w:divBdr>
                        <w:top w:val="none" w:sz="0" w:space="0" w:color="auto"/>
                        <w:left w:val="none" w:sz="0" w:space="0" w:color="auto"/>
                        <w:bottom w:val="none" w:sz="0" w:space="0" w:color="auto"/>
                        <w:right w:val="none" w:sz="0" w:space="0" w:color="auto"/>
                      </w:divBdr>
                      <w:divsChild>
                        <w:div w:id="1829175494">
                          <w:marLeft w:val="0"/>
                          <w:marRight w:val="0"/>
                          <w:marTop w:val="0"/>
                          <w:marBottom w:val="0"/>
                          <w:divBdr>
                            <w:top w:val="none" w:sz="0" w:space="0" w:color="auto"/>
                            <w:left w:val="none" w:sz="0" w:space="0" w:color="auto"/>
                            <w:bottom w:val="none" w:sz="0" w:space="0" w:color="auto"/>
                            <w:right w:val="none" w:sz="0" w:space="0" w:color="auto"/>
                          </w:divBdr>
                          <w:divsChild>
                            <w:div w:id="612830057">
                              <w:marLeft w:val="0"/>
                              <w:marRight w:val="0"/>
                              <w:marTop w:val="0"/>
                              <w:marBottom w:val="0"/>
                              <w:divBdr>
                                <w:top w:val="none" w:sz="0" w:space="6" w:color="E0E4E9"/>
                                <w:left w:val="single" w:sz="6" w:space="23" w:color="E0E4E9"/>
                                <w:bottom w:val="single" w:sz="6" w:space="6" w:color="E0E4E9"/>
                                <w:right w:val="single" w:sz="6" w:space="11" w:color="E0E4E9"/>
                              </w:divBdr>
                              <w:divsChild>
                                <w:div w:id="410811358">
                                  <w:marLeft w:val="0"/>
                                  <w:marRight w:val="0"/>
                                  <w:marTop w:val="0"/>
                                  <w:marBottom w:val="0"/>
                                  <w:divBdr>
                                    <w:top w:val="none" w:sz="0" w:space="0" w:color="auto"/>
                                    <w:left w:val="none" w:sz="0" w:space="0" w:color="auto"/>
                                    <w:bottom w:val="none" w:sz="0" w:space="0" w:color="auto"/>
                                    <w:right w:val="none" w:sz="0" w:space="0" w:color="auto"/>
                                  </w:divBdr>
                                </w:div>
                              </w:divsChild>
                            </w:div>
                            <w:div w:id="1045637891">
                              <w:marLeft w:val="0"/>
                              <w:marRight w:val="0"/>
                              <w:marTop w:val="0"/>
                              <w:marBottom w:val="0"/>
                              <w:divBdr>
                                <w:top w:val="single" w:sz="2" w:space="5" w:color="E0E4E9"/>
                                <w:left w:val="single" w:sz="2" w:space="0" w:color="E0E4E9"/>
                                <w:bottom w:val="single" w:sz="6" w:space="5" w:color="E0E4E9"/>
                                <w:right w:val="single" w:sz="2" w:space="0" w:color="E0E4E9"/>
                              </w:divBdr>
                            </w:div>
                            <w:div w:id="521893638">
                              <w:marLeft w:val="0"/>
                              <w:marRight w:val="0"/>
                              <w:marTop w:val="0"/>
                              <w:marBottom w:val="0"/>
                              <w:divBdr>
                                <w:top w:val="single" w:sz="2" w:space="5" w:color="E0E4E9"/>
                                <w:left w:val="single" w:sz="2" w:space="0" w:color="E0E4E9"/>
                                <w:bottom w:val="single" w:sz="6" w:space="5" w:color="E0E4E9"/>
                                <w:right w:val="single" w:sz="2" w:space="0" w:color="E0E4E9"/>
                              </w:divBdr>
                            </w:div>
                            <w:div w:id="1587568651">
                              <w:marLeft w:val="0"/>
                              <w:marRight w:val="0"/>
                              <w:marTop w:val="0"/>
                              <w:marBottom w:val="0"/>
                              <w:divBdr>
                                <w:top w:val="single" w:sz="2" w:space="5" w:color="E0E4E9"/>
                                <w:left w:val="single" w:sz="2" w:space="0" w:color="E0E4E9"/>
                                <w:bottom w:val="single" w:sz="6" w:space="5" w:color="E0E4E9"/>
                                <w:right w:val="single" w:sz="2" w:space="0" w:color="E0E4E9"/>
                              </w:divBdr>
                            </w:div>
                            <w:div w:id="999112079">
                              <w:marLeft w:val="0"/>
                              <w:marRight w:val="0"/>
                              <w:marTop w:val="0"/>
                              <w:marBottom w:val="0"/>
                              <w:divBdr>
                                <w:top w:val="single" w:sz="2" w:space="5" w:color="E0E4E9"/>
                                <w:left w:val="single" w:sz="2" w:space="0" w:color="E0E4E9"/>
                                <w:bottom w:val="single" w:sz="6" w:space="5" w:color="E0E4E9"/>
                                <w:right w:val="single" w:sz="2" w:space="0" w:color="E0E4E9"/>
                              </w:divBdr>
                            </w:div>
                            <w:div w:id="54090062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74356107">
                      <w:marLeft w:val="0"/>
                      <w:marRight w:val="0"/>
                      <w:marTop w:val="0"/>
                      <w:marBottom w:val="0"/>
                      <w:divBdr>
                        <w:top w:val="none" w:sz="0" w:space="0" w:color="auto"/>
                        <w:left w:val="none" w:sz="0" w:space="0" w:color="auto"/>
                        <w:bottom w:val="none" w:sz="0" w:space="0" w:color="auto"/>
                        <w:right w:val="none" w:sz="0" w:space="0" w:color="auto"/>
                      </w:divBdr>
                      <w:divsChild>
                        <w:div w:id="1125588030">
                          <w:marLeft w:val="0"/>
                          <w:marRight w:val="0"/>
                          <w:marTop w:val="0"/>
                          <w:marBottom w:val="0"/>
                          <w:divBdr>
                            <w:top w:val="none" w:sz="0" w:space="0" w:color="auto"/>
                            <w:left w:val="none" w:sz="0" w:space="0" w:color="auto"/>
                            <w:bottom w:val="none" w:sz="0" w:space="0" w:color="auto"/>
                            <w:right w:val="none" w:sz="0" w:space="0" w:color="auto"/>
                          </w:divBdr>
                          <w:divsChild>
                            <w:div w:id="384838083">
                              <w:marLeft w:val="0"/>
                              <w:marRight w:val="0"/>
                              <w:marTop w:val="0"/>
                              <w:marBottom w:val="0"/>
                              <w:divBdr>
                                <w:top w:val="none" w:sz="0" w:space="6" w:color="E0E4E9"/>
                                <w:left w:val="single" w:sz="6" w:space="23" w:color="E0E4E9"/>
                                <w:bottom w:val="single" w:sz="6" w:space="6" w:color="E0E4E9"/>
                                <w:right w:val="single" w:sz="6" w:space="11" w:color="E0E4E9"/>
                              </w:divBdr>
                              <w:divsChild>
                                <w:div w:id="403335186">
                                  <w:marLeft w:val="0"/>
                                  <w:marRight w:val="0"/>
                                  <w:marTop w:val="0"/>
                                  <w:marBottom w:val="0"/>
                                  <w:divBdr>
                                    <w:top w:val="none" w:sz="0" w:space="0" w:color="auto"/>
                                    <w:left w:val="none" w:sz="0" w:space="0" w:color="auto"/>
                                    <w:bottom w:val="none" w:sz="0" w:space="0" w:color="auto"/>
                                    <w:right w:val="none" w:sz="0" w:space="0" w:color="auto"/>
                                  </w:divBdr>
                                </w:div>
                              </w:divsChild>
                            </w:div>
                            <w:div w:id="831410871">
                              <w:marLeft w:val="0"/>
                              <w:marRight w:val="0"/>
                              <w:marTop w:val="0"/>
                              <w:marBottom w:val="0"/>
                              <w:divBdr>
                                <w:top w:val="single" w:sz="2" w:space="5" w:color="E0E4E9"/>
                                <w:left w:val="single" w:sz="2" w:space="0" w:color="E0E4E9"/>
                                <w:bottom w:val="single" w:sz="6" w:space="5" w:color="E0E4E9"/>
                                <w:right w:val="single" w:sz="2" w:space="0" w:color="E0E4E9"/>
                              </w:divBdr>
                            </w:div>
                            <w:div w:id="1499034712">
                              <w:marLeft w:val="0"/>
                              <w:marRight w:val="0"/>
                              <w:marTop w:val="0"/>
                              <w:marBottom w:val="0"/>
                              <w:divBdr>
                                <w:top w:val="single" w:sz="2" w:space="5" w:color="E0E4E9"/>
                                <w:left w:val="single" w:sz="2" w:space="0" w:color="E0E4E9"/>
                                <w:bottom w:val="single" w:sz="6" w:space="5" w:color="E0E4E9"/>
                                <w:right w:val="single" w:sz="2" w:space="0" w:color="E0E4E9"/>
                              </w:divBdr>
                            </w:div>
                            <w:div w:id="2073918381">
                              <w:marLeft w:val="0"/>
                              <w:marRight w:val="0"/>
                              <w:marTop w:val="0"/>
                              <w:marBottom w:val="0"/>
                              <w:divBdr>
                                <w:top w:val="single" w:sz="2" w:space="5" w:color="E0E4E9"/>
                                <w:left w:val="single" w:sz="2" w:space="0" w:color="E0E4E9"/>
                                <w:bottom w:val="single" w:sz="6" w:space="5" w:color="E0E4E9"/>
                                <w:right w:val="single" w:sz="2" w:space="0" w:color="E0E4E9"/>
                              </w:divBdr>
                            </w:div>
                            <w:div w:id="1138573413">
                              <w:marLeft w:val="0"/>
                              <w:marRight w:val="0"/>
                              <w:marTop w:val="0"/>
                              <w:marBottom w:val="0"/>
                              <w:divBdr>
                                <w:top w:val="single" w:sz="2" w:space="5" w:color="E0E4E9"/>
                                <w:left w:val="single" w:sz="2" w:space="0" w:color="E0E4E9"/>
                                <w:bottom w:val="single" w:sz="6" w:space="5" w:color="E0E4E9"/>
                                <w:right w:val="single" w:sz="2" w:space="0" w:color="E0E4E9"/>
                              </w:divBdr>
                            </w:div>
                            <w:div w:id="4097970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914440808">
                      <w:marLeft w:val="0"/>
                      <w:marRight w:val="0"/>
                      <w:marTop w:val="0"/>
                      <w:marBottom w:val="0"/>
                      <w:divBdr>
                        <w:top w:val="none" w:sz="0" w:space="0" w:color="auto"/>
                        <w:left w:val="none" w:sz="0" w:space="0" w:color="auto"/>
                        <w:bottom w:val="none" w:sz="0" w:space="0" w:color="auto"/>
                        <w:right w:val="none" w:sz="0" w:space="0" w:color="auto"/>
                      </w:divBdr>
                      <w:divsChild>
                        <w:div w:id="106505890">
                          <w:marLeft w:val="0"/>
                          <w:marRight w:val="0"/>
                          <w:marTop w:val="0"/>
                          <w:marBottom w:val="0"/>
                          <w:divBdr>
                            <w:top w:val="none" w:sz="0" w:space="0" w:color="auto"/>
                            <w:left w:val="none" w:sz="0" w:space="0" w:color="auto"/>
                            <w:bottom w:val="none" w:sz="0" w:space="0" w:color="auto"/>
                            <w:right w:val="none" w:sz="0" w:space="0" w:color="auto"/>
                          </w:divBdr>
                          <w:divsChild>
                            <w:div w:id="157693890">
                              <w:marLeft w:val="0"/>
                              <w:marRight w:val="0"/>
                              <w:marTop w:val="0"/>
                              <w:marBottom w:val="0"/>
                              <w:divBdr>
                                <w:top w:val="none" w:sz="0" w:space="6" w:color="E0E4E9"/>
                                <w:left w:val="single" w:sz="6" w:space="23" w:color="E0E4E9"/>
                                <w:bottom w:val="single" w:sz="6" w:space="6" w:color="E0E4E9"/>
                                <w:right w:val="single" w:sz="6" w:space="11" w:color="E0E4E9"/>
                              </w:divBdr>
                              <w:divsChild>
                                <w:div w:id="1477994500">
                                  <w:marLeft w:val="0"/>
                                  <w:marRight w:val="0"/>
                                  <w:marTop w:val="0"/>
                                  <w:marBottom w:val="0"/>
                                  <w:divBdr>
                                    <w:top w:val="none" w:sz="0" w:space="0" w:color="auto"/>
                                    <w:left w:val="none" w:sz="0" w:space="0" w:color="auto"/>
                                    <w:bottom w:val="none" w:sz="0" w:space="0" w:color="auto"/>
                                    <w:right w:val="none" w:sz="0" w:space="0" w:color="auto"/>
                                  </w:divBdr>
                                </w:div>
                              </w:divsChild>
                            </w:div>
                            <w:div w:id="643313945">
                              <w:marLeft w:val="0"/>
                              <w:marRight w:val="0"/>
                              <w:marTop w:val="0"/>
                              <w:marBottom w:val="0"/>
                              <w:divBdr>
                                <w:top w:val="single" w:sz="2" w:space="5" w:color="E0E4E9"/>
                                <w:left w:val="single" w:sz="2" w:space="0" w:color="E0E4E9"/>
                                <w:bottom w:val="single" w:sz="6" w:space="5" w:color="E0E4E9"/>
                                <w:right w:val="single" w:sz="2" w:space="0" w:color="E0E4E9"/>
                              </w:divBdr>
                            </w:div>
                            <w:div w:id="406155117">
                              <w:marLeft w:val="0"/>
                              <w:marRight w:val="0"/>
                              <w:marTop w:val="0"/>
                              <w:marBottom w:val="0"/>
                              <w:divBdr>
                                <w:top w:val="single" w:sz="2" w:space="5" w:color="E0E4E9"/>
                                <w:left w:val="single" w:sz="2" w:space="0" w:color="E0E4E9"/>
                                <w:bottom w:val="single" w:sz="6" w:space="5" w:color="E0E4E9"/>
                                <w:right w:val="single" w:sz="2" w:space="0" w:color="E0E4E9"/>
                              </w:divBdr>
                            </w:div>
                            <w:div w:id="1585987544">
                              <w:marLeft w:val="0"/>
                              <w:marRight w:val="0"/>
                              <w:marTop w:val="0"/>
                              <w:marBottom w:val="0"/>
                              <w:divBdr>
                                <w:top w:val="single" w:sz="2" w:space="5" w:color="E0E4E9"/>
                                <w:left w:val="single" w:sz="2" w:space="0" w:color="E0E4E9"/>
                                <w:bottom w:val="single" w:sz="6" w:space="5" w:color="E0E4E9"/>
                                <w:right w:val="single" w:sz="2" w:space="0" w:color="E0E4E9"/>
                              </w:divBdr>
                            </w:div>
                            <w:div w:id="1385710867">
                              <w:marLeft w:val="0"/>
                              <w:marRight w:val="0"/>
                              <w:marTop w:val="0"/>
                              <w:marBottom w:val="0"/>
                              <w:divBdr>
                                <w:top w:val="single" w:sz="2" w:space="5" w:color="E0E4E9"/>
                                <w:left w:val="single" w:sz="2" w:space="0" w:color="E0E4E9"/>
                                <w:bottom w:val="single" w:sz="6" w:space="5" w:color="E0E4E9"/>
                                <w:right w:val="single" w:sz="2" w:space="0" w:color="E0E4E9"/>
                              </w:divBdr>
                            </w:div>
                            <w:div w:id="16417063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sChild>
                </w:div>
              </w:divsChild>
            </w:div>
            <w:div w:id="1603149116">
              <w:marLeft w:val="0"/>
              <w:marRight w:val="0"/>
              <w:marTop w:val="0"/>
              <w:marBottom w:val="0"/>
              <w:divBdr>
                <w:top w:val="none" w:sz="0" w:space="0" w:color="auto"/>
                <w:left w:val="none" w:sz="0" w:space="0" w:color="auto"/>
                <w:bottom w:val="none" w:sz="0" w:space="0" w:color="auto"/>
                <w:right w:val="none" w:sz="0" w:space="0" w:color="auto"/>
              </w:divBdr>
              <w:divsChild>
                <w:div w:id="823546276">
                  <w:marLeft w:val="0"/>
                  <w:marRight w:val="0"/>
                  <w:marTop w:val="0"/>
                  <w:marBottom w:val="0"/>
                  <w:divBdr>
                    <w:top w:val="none" w:sz="0" w:space="0" w:color="auto"/>
                    <w:left w:val="none" w:sz="0" w:space="0" w:color="auto"/>
                    <w:bottom w:val="none" w:sz="0" w:space="0" w:color="auto"/>
                    <w:right w:val="none" w:sz="0" w:space="0" w:color="auto"/>
                  </w:divBdr>
                  <w:divsChild>
                    <w:div w:id="1268276692">
                      <w:marLeft w:val="0"/>
                      <w:marRight w:val="0"/>
                      <w:marTop w:val="0"/>
                      <w:marBottom w:val="0"/>
                      <w:divBdr>
                        <w:top w:val="none" w:sz="0" w:space="6" w:color="E0E4E9"/>
                        <w:left w:val="single" w:sz="6" w:space="11" w:color="E0E4E9"/>
                        <w:bottom w:val="single" w:sz="6" w:space="6" w:color="E0E4E9"/>
                        <w:right w:val="single" w:sz="6" w:space="11" w:color="E0E4E9"/>
                      </w:divBdr>
                      <w:divsChild>
                        <w:div w:id="13579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584">
                  <w:marLeft w:val="0"/>
                  <w:marRight w:val="0"/>
                  <w:marTop w:val="0"/>
                  <w:marBottom w:val="0"/>
                  <w:divBdr>
                    <w:top w:val="none" w:sz="0" w:space="0" w:color="auto"/>
                    <w:left w:val="none" w:sz="0" w:space="0" w:color="auto"/>
                    <w:bottom w:val="none" w:sz="0" w:space="0" w:color="auto"/>
                    <w:right w:val="none" w:sz="0" w:space="0" w:color="auto"/>
                  </w:divBdr>
                  <w:divsChild>
                    <w:div w:id="1787892726">
                      <w:marLeft w:val="0"/>
                      <w:marRight w:val="0"/>
                      <w:marTop w:val="0"/>
                      <w:marBottom w:val="0"/>
                      <w:divBdr>
                        <w:top w:val="none" w:sz="0" w:space="0" w:color="auto"/>
                        <w:left w:val="none" w:sz="0" w:space="0" w:color="auto"/>
                        <w:bottom w:val="none" w:sz="0" w:space="0" w:color="auto"/>
                        <w:right w:val="none" w:sz="0" w:space="0" w:color="auto"/>
                      </w:divBdr>
                      <w:divsChild>
                        <w:div w:id="361322872">
                          <w:marLeft w:val="0"/>
                          <w:marRight w:val="0"/>
                          <w:marTop w:val="0"/>
                          <w:marBottom w:val="0"/>
                          <w:divBdr>
                            <w:top w:val="none" w:sz="0" w:space="0" w:color="auto"/>
                            <w:left w:val="none" w:sz="0" w:space="0" w:color="auto"/>
                            <w:bottom w:val="none" w:sz="0" w:space="0" w:color="auto"/>
                            <w:right w:val="none" w:sz="0" w:space="0" w:color="auto"/>
                          </w:divBdr>
                          <w:divsChild>
                            <w:div w:id="562256617">
                              <w:marLeft w:val="0"/>
                              <w:marRight w:val="0"/>
                              <w:marTop w:val="0"/>
                              <w:marBottom w:val="0"/>
                              <w:divBdr>
                                <w:top w:val="none" w:sz="0" w:space="6" w:color="E0E4E9"/>
                                <w:left w:val="single" w:sz="6" w:space="23" w:color="E0E4E9"/>
                                <w:bottom w:val="single" w:sz="6" w:space="6" w:color="E0E4E9"/>
                                <w:right w:val="single" w:sz="6" w:space="11" w:color="E0E4E9"/>
                              </w:divBdr>
                              <w:divsChild>
                                <w:div w:id="825709094">
                                  <w:marLeft w:val="0"/>
                                  <w:marRight w:val="0"/>
                                  <w:marTop w:val="0"/>
                                  <w:marBottom w:val="0"/>
                                  <w:divBdr>
                                    <w:top w:val="none" w:sz="0" w:space="0" w:color="auto"/>
                                    <w:left w:val="none" w:sz="0" w:space="0" w:color="auto"/>
                                    <w:bottom w:val="none" w:sz="0" w:space="0" w:color="auto"/>
                                    <w:right w:val="none" w:sz="0" w:space="0" w:color="auto"/>
                                  </w:divBdr>
                                </w:div>
                              </w:divsChild>
                            </w:div>
                            <w:div w:id="838420866">
                              <w:marLeft w:val="0"/>
                              <w:marRight w:val="0"/>
                              <w:marTop w:val="0"/>
                              <w:marBottom w:val="0"/>
                              <w:divBdr>
                                <w:top w:val="single" w:sz="2" w:space="5" w:color="E0E4E9"/>
                                <w:left w:val="single" w:sz="2" w:space="0" w:color="E0E4E9"/>
                                <w:bottom w:val="single" w:sz="6" w:space="5" w:color="E0E4E9"/>
                                <w:right w:val="single" w:sz="2" w:space="0" w:color="E0E4E9"/>
                              </w:divBdr>
                            </w:div>
                            <w:div w:id="735054471">
                              <w:marLeft w:val="0"/>
                              <w:marRight w:val="0"/>
                              <w:marTop w:val="0"/>
                              <w:marBottom w:val="0"/>
                              <w:divBdr>
                                <w:top w:val="single" w:sz="2" w:space="5" w:color="E0E4E9"/>
                                <w:left w:val="single" w:sz="2" w:space="0" w:color="E0E4E9"/>
                                <w:bottom w:val="single" w:sz="6" w:space="5" w:color="E0E4E9"/>
                                <w:right w:val="single" w:sz="2" w:space="0" w:color="E0E4E9"/>
                              </w:divBdr>
                            </w:div>
                            <w:div w:id="1734156147">
                              <w:marLeft w:val="0"/>
                              <w:marRight w:val="0"/>
                              <w:marTop w:val="0"/>
                              <w:marBottom w:val="0"/>
                              <w:divBdr>
                                <w:top w:val="single" w:sz="2" w:space="5" w:color="E0E4E9"/>
                                <w:left w:val="single" w:sz="2" w:space="0" w:color="E0E4E9"/>
                                <w:bottom w:val="single" w:sz="6" w:space="5" w:color="E0E4E9"/>
                                <w:right w:val="single" w:sz="2" w:space="0" w:color="E0E4E9"/>
                              </w:divBdr>
                            </w:div>
                            <w:div w:id="226495666">
                              <w:marLeft w:val="0"/>
                              <w:marRight w:val="0"/>
                              <w:marTop w:val="0"/>
                              <w:marBottom w:val="0"/>
                              <w:divBdr>
                                <w:top w:val="single" w:sz="2" w:space="5" w:color="E0E4E9"/>
                                <w:left w:val="single" w:sz="2" w:space="0" w:color="E0E4E9"/>
                                <w:bottom w:val="single" w:sz="6" w:space="5" w:color="E0E4E9"/>
                                <w:right w:val="single" w:sz="2" w:space="0" w:color="E0E4E9"/>
                              </w:divBdr>
                            </w:div>
                            <w:div w:id="37246358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539321323">
                      <w:marLeft w:val="0"/>
                      <w:marRight w:val="0"/>
                      <w:marTop w:val="0"/>
                      <w:marBottom w:val="0"/>
                      <w:divBdr>
                        <w:top w:val="none" w:sz="0" w:space="0" w:color="auto"/>
                        <w:left w:val="none" w:sz="0" w:space="0" w:color="auto"/>
                        <w:bottom w:val="none" w:sz="0" w:space="0" w:color="auto"/>
                        <w:right w:val="none" w:sz="0" w:space="0" w:color="auto"/>
                      </w:divBdr>
                      <w:divsChild>
                        <w:div w:id="194969651">
                          <w:marLeft w:val="0"/>
                          <w:marRight w:val="0"/>
                          <w:marTop w:val="0"/>
                          <w:marBottom w:val="0"/>
                          <w:divBdr>
                            <w:top w:val="none" w:sz="0" w:space="0" w:color="auto"/>
                            <w:left w:val="none" w:sz="0" w:space="0" w:color="auto"/>
                            <w:bottom w:val="none" w:sz="0" w:space="0" w:color="auto"/>
                            <w:right w:val="none" w:sz="0" w:space="0" w:color="auto"/>
                          </w:divBdr>
                          <w:divsChild>
                            <w:div w:id="1205361769">
                              <w:marLeft w:val="0"/>
                              <w:marRight w:val="0"/>
                              <w:marTop w:val="0"/>
                              <w:marBottom w:val="0"/>
                              <w:divBdr>
                                <w:top w:val="none" w:sz="0" w:space="6" w:color="E0E4E9"/>
                                <w:left w:val="single" w:sz="6" w:space="23" w:color="E0E4E9"/>
                                <w:bottom w:val="single" w:sz="6" w:space="6" w:color="E0E4E9"/>
                                <w:right w:val="single" w:sz="6" w:space="11" w:color="E0E4E9"/>
                              </w:divBdr>
                              <w:divsChild>
                                <w:div w:id="1457678342">
                                  <w:marLeft w:val="0"/>
                                  <w:marRight w:val="0"/>
                                  <w:marTop w:val="0"/>
                                  <w:marBottom w:val="0"/>
                                  <w:divBdr>
                                    <w:top w:val="none" w:sz="0" w:space="0" w:color="auto"/>
                                    <w:left w:val="none" w:sz="0" w:space="0" w:color="auto"/>
                                    <w:bottom w:val="none" w:sz="0" w:space="0" w:color="auto"/>
                                    <w:right w:val="none" w:sz="0" w:space="0" w:color="auto"/>
                                  </w:divBdr>
                                </w:div>
                              </w:divsChild>
                            </w:div>
                            <w:div w:id="1298687709">
                              <w:marLeft w:val="0"/>
                              <w:marRight w:val="0"/>
                              <w:marTop w:val="0"/>
                              <w:marBottom w:val="0"/>
                              <w:divBdr>
                                <w:top w:val="single" w:sz="2" w:space="5" w:color="E0E4E9"/>
                                <w:left w:val="single" w:sz="2" w:space="0" w:color="E0E4E9"/>
                                <w:bottom w:val="single" w:sz="6" w:space="5" w:color="E0E4E9"/>
                                <w:right w:val="single" w:sz="2" w:space="0" w:color="E0E4E9"/>
                              </w:divBdr>
                            </w:div>
                            <w:div w:id="1110053124">
                              <w:marLeft w:val="0"/>
                              <w:marRight w:val="0"/>
                              <w:marTop w:val="0"/>
                              <w:marBottom w:val="0"/>
                              <w:divBdr>
                                <w:top w:val="single" w:sz="2" w:space="5" w:color="E0E4E9"/>
                                <w:left w:val="single" w:sz="2" w:space="0" w:color="E0E4E9"/>
                                <w:bottom w:val="single" w:sz="6" w:space="5" w:color="E0E4E9"/>
                                <w:right w:val="single" w:sz="2" w:space="0" w:color="E0E4E9"/>
                              </w:divBdr>
                            </w:div>
                            <w:div w:id="1081947309">
                              <w:marLeft w:val="0"/>
                              <w:marRight w:val="0"/>
                              <w:marTop w:val="0"/>
                              <w:marBottom w:val="0"/>
                              <w:divBdr>
                                <w:top w:val="single" w:sz="2" w:space="5" w:color="E0E4E9"/>
                                <w:left w:val="single" w:sz="2" w:space="0" w:color="E0E4E9"/>
                                <w:bottom w:val="single" w:sz="6" w:space="5" w:color="E0E4E9"/>
                                <w:right w:val="single" w:sz="2" w:space="0" w:color="E0E4E9"/>
                              </w:divBdr>
                            </w:div>
                            <w:div w:id="1562985841">
                              <w:marLeft w:val="0"/>
                              <w:marRight w:val="0"/>
                              <w:marTop w:val="0"/>
                              <w:marBottom w:val="0"/>
                              <w:divBdr>
                                <w:top w:val="single" w:sz="2" w:space="5" w:color="E0E4E9"/>
                                <w:left w:val="single" w:sz="2" w:space="0" w:color="E0E4E9"/>
                                <w:bottom w:val="single" w:sz="6" w:space="5" w:color="E0E4E9"/>
                                <w:right w:val="single" w:sz="2" w:space="0" w:color="E0E4E9"/>
                              </w:divBdr>
                            </w:div>
                            <w:div w:id="500659235">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4792710">
                      <w:marLeft w:val="0"/>
                      <w:marRight w:val="0"/>
                      <w:marTop w:val="0"/>
                      <w:marBottom w:val="0"/>
                      <w:divBdr>
                        <w:top w:val="none" w:sz="0" w:space="0" w:color="auto"/>
                        <w:left w:val="none" w:sz="0" w:space="0" w:color="auto"/>
                        <w:bottom w:val="none" w:sz="0" w:space="0" w:color="auto"/>
                        <w:right w:val="none" w:sz="0" w:space="0" w:color="auto"/>
                      </w:divBdr>
                      <w:divsChild>
                        <w:div w:id="1360818467">
                          <w:marLeft w:val="0"/>
                          <w:marRight w:val="0"/>
                          <w:marTop w:val="0"/>
                          <w:marBottom w:val="0"/>
                          <w:divBdr>
                            <w:top w:val="none" w:sz="0" w:space="0" w:color="auto"/>
                            <w:left w:val="none" w:sz="0" w:space="0" w:color="auto"/>
                            <w:bottom w:val="none" w:sz="0" w:space="0" w:color="auto"/>
                            <w:right w:val="none" w:sz="0" w:space="0" w:color="auto"/>
                          </w:divBdr>
                          <w:divsChild>
                            <w:div w:id="1968662730">
                              <w:marLeft w:val="0"/>
                              <w:marRight w:val="0"/>
                              <w:marTop w:val="0"/>
                              <w:marBottom w:val="0"/>
                              <w:divBdr>
                                <w:top w:val="none" w:sz="0" w:space="6" w:color="E0E4E9"/>
                                <w:left w:val="single" w:sz="6" w:space="23" w:color="E0E4E9"/>
                                <w:bottom w:val="single" w:sz="6" w:space="6" w:color="E0E4E9"/>
                                <w:right w:val="single" w:sz="6" w:space="11" w:color="E0E4E9"/>
                              </w:divBdr>
                              <w:divsChild>
                                <w:div w:id="1230657091">
                                  <w:marLeft w:val="0"/>
                                  <w:marRight w:val="0"/>
                                  <w:marTop w:val="0"/>
                                  <w:marBottom w:val="0"/>
                                  <w:divBdr>
                                    <w:top w:val="none" w:sz="0" w:space="0" w:color="auto"/>
                                    <w:left w:val="none" w:sz="0" w:space="0" w:color="auto"/>
                                    <w:bottom w:val="none" w:sz="0" w:space="0" w:color="auto"/>
                                    <w:right w:val="none" w:sz="0" w:space="0" w:color="auto"/>
                                  </w:divBdr>
                                </w:div>
                              </w:divsChild>
                            </w:div>
                            <w:div w:id="1173253320">
                              <w:marLeft w:val="0"/>
                              <w:marRight w:val="0"/>
                              <w:marTop w:val="0"/>
                              <w:marBottom w:val="0"/>
                              <w:divBdr>
                                <w:top w:val="single" w:sz="2" w:space="5" w:color="E0E4E9"/>
                                <w:left w:val="single" w:sz="2" w:space="0" w:color="E0E4E9"/>
                                <w:bottom w:val="single" w:sz="6" w:space="5" w:color="E0E4E9"/>
                                <w:right w:val="single" w:sz="2" w:space="0" w:color="E0E4E9"/>
                              </w:divBdr>
                            </w:div>
                            <w:div w:id="1575510000">
                              <w:marLeft w:val="0"/>
                              <w:marRight w:val="0"/>
                              <w:marTop w:val="0"/>
                              <w:marBottom w:val="0"/>
                              <w:divBdr>
                                <w:top w:val="single" w:sz="2" w:space="5" w:color="E0E4E9"/>
                                <w:left w:val="single" w:sz="2" w:space="0" w:color="E0E4E9"/>
                                <w:bottom w:val="single" w:sz="6" w:space="5" w:color="E0E4E9"/>
                                <w:right w:val="single" w:sz="2" w:space="0" w:color="E0E4E9"/>
                              </w:divBdr>
                            </w:div>
                            <w:div w:id="754283649">
                              <w:marLeft w:val="0"/>
                              <w:marRight w:val="0"/>
                              <w:marTop w:val="0"/>
                              <w:marBottom w:val="0"/>
                              <w:divBdr>
                                <w:top w:val="single" w:sz="2" w:space="5" w:color="E0E4E9"/>
                                <w:left w:val="single" w:sz="2" w:space="0" w:color="E0E4E9"/>
                                <w:bottom w:val="single" w:sz="6" w:space="5" w:color="E0E4E9"/>
                                <w:right w:val="single" w:sz="2" w:space="0" w:color="E0E4E9"/>
                              </w:divBdr>
                            </w:div>
                            <w:div w:id="504249854">
                              <w:marLeft w:val="0"/>
                              <w:marRight w:val="0"/>
                              <w:marTop w:val="0"/>
                              <w:marBottom w:val="0"/>
                              <w:divBdr>
                                <w:top w:val="single" w:sz="2" w:space="5" w:color="E0E4E9"/>
                                <w:left w:val="single" w:sz="2" w:space="0" w:color="E0E4E9"/>
                                <w:bottom w:val="single" w:sz="6" w:space="5" w:color="E0E4E9"/>
                                <w:right w:val="single" w:sz="2" w:space="0" w:color="E0E4E9"/>
                              </w:divBdr>
                            </w:div>
                            <w:div w:id="1215771774">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140411298">
                      <w:marLeft w:val="0"/>
                      <w:marRight w:val="0"/>
                      <w:marTop w:val="0"/>
                      <w:marBottom w:val="0"/>
                      <w:divBdr>
                        <w:top w:val="none" w:sz="0" w:space="0" w:color="auto"/>
                        <w:left w:val="none" w:sz="0" w:space="0" w:color="auto"/>
                        <w:bottom w:val="none" w:sz="0" w:space="0" w:color="auto"/>
                        <w:right w:val="none" w:sz="0" w:space="0" w:color="auto"/>
                      </w:divBdr>
                      <w:divsChild>
                        <w:div w:id="1389957485">
                          <w:marLeft w:val="0"/>
                          <w:marRight w:val="0"/>
                          <w:marTop w:val="0"/>
                          <w:marBottom w:val="0"/>
                          <w:divBdr>
                            <w:top w:val="none" w:sz="0" w:space="0" w:color="auto"/>
                            <w:left w:val="none" w:sz="0" w:space="0" w:color="auto"/>
                            <w:bottom w:val="none" w:sz="0" w:space="0" w:color="auto"/>
                            <w:right w:val="none" w:sz="0" w:space="0" w:color="auto"/>
                          </w:divBdr>
                          <w:divsChild>
                            <w:div w:id="1533959266">
                              <w:marLeft w:val="0"/>
                              <w:marRight w:val="0"/>
                              <w:marTop w:val="0"/>
                              <w:marBottom w:val="0"/>
                              <w:divBdr>
                                <w:top w:val="none" w:sz="0" w:space="6" w:color="E0E4E9"/>
                                <w:left w:val="single" w:sz="6" w:space="23" w:color="E0E4E9"/>
                                <w:bottom w:val="single" w:sz="6" w:space="6" w:color="E0E4E9"/>
                                <w:right w:val="single" w:sz="6" w:space="11" w:color="E0E4E9"/>
                              </w:divBdr>
                              <w:divsChild>
                                <w:div w:id="254286906">
                                  <w:marLeft w:val="0"/>
                                  <w:marRight w:val="0"/>
                                  <w:marTop w:val="0"/>
                                  <w:marBottom w:val="0"/>
                                  <w:divBdr>
                                    <w:top w:val="none" w:sz="0" w:space="0" w:color="auto"/>
                                    <w:left w:val="none" w:sz="0" w:space="0" w:color="auto"/>
                                    <w:bottom w:val="none" w:sz="0" w:space="0" w:color="auto"/>
                                    <w:right w:val="none" w:sz="0" w:space="0" w:color="auto"/>
                                  </w:divBdr>
                                </w:div>
                              </w:divsChild>
                            </w:div>
                            <w:div w:id="821847591">
                              <w:marLeft w:val="0"/>
                              <w:marRight w:val="0"/>
                              <w:marTop w:val="0"/>
                              <w:marBottom w:val="0"/>
                              <w:divBdr>
                                <w:top w:val="single" w:sz="2" w:space="5" w:color="E0E4E9"/>
                                <w:left w:val="single" w:sz="2" w:space="0" w:color="E0E4E9"/>
                                <w:bottom w:val="single" w:sz="6" w:space="5" w:color="E0E4E9"/>
                                <w:right w:val="single" w:sz="2" w:space="0" w:color="E0E4E9"/>
                              </w:divBdr>
                            </w:div>
                            <w:div w:id="2633232">
                              <w:marLeft w:val="0"/>
                              <w:marRight w:val="0"/>
                              <w:marTop w:val="0"/>
                              <w:marBottom w:val="0"/>
                              <w:divBdr>
                                <w:top w:val="single" w:sz="2" w:space="5" w:color="E0E4E9"/>
                                <w:left w:val="single" w:sz="2" w:space="0" w:color="E0E4E9"/>
                                <w:bottom w:val="single" w:sz="6" w:space="5" w:color="E0E4E9"/>
                                <w:right w:val="single" w:sz="2" w:space="0" w:color="E0E4E9"/>
                              </w:divBdr>
                            </w:div>
                            <w:div w:id="863903858">
                              <w:marLeft w:val="0"/>
                              <w:marRight w:val="0"/>
                              <w:marTop w:val="0"/>
                              <w:marBottom w:val="0"/>
                              <w:divBdr>
                                <w:top w:val="single" w:sz="2" w:space="5" w:color="E0E4E9"/>
                                <w:left w:val="single" w:sz="2" w:space="0" w:color="E0E4E9"/>
                                <w:bottom w:val="single" w:sz="6" w:space="5" w:color="E0E4E9"/>
                                <w:right w:val="single" w:sz="2" w:space="0" w:color="E0E4E9"/>
                              </w:divBdr>
                            </w:div>
                            <w:div w:id="973683514">
                              <w:marLeft w:val="0"/>
                              <w:marRight w:val="0"/>
                              <w:marTop w:val="0"/>
                              <w:marBottom w:val="0"/>
                              <w:divBdr>
                                <w:top w:val="single" w:sz="2" w:space="5" w:color="E0E4E9"/>
                                <w:left w:val="single" w:sz="2" w:space="0" w:color="E0E4E9"/>
                                <w:bottom w:val="single" w:sz="6" w:space="5" w:color="E0E4E9"/>
                                <w:right w:val="single" w:sz="2" w:space="0" w:color="E0E4E9"/>
                              </w:divBdr>
                            </w:div>
                            <w:div w:id="1086850968">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sChild>
                </w:div>
              </w:divsChild>
            </w:div>
            <w:div w:id="2075811024">
              <w:marLeft w:val="0"/>
              <w:marRight w:val="0"/>
              <w:marTop w:val="0"/>
              <w:marBottom w:val="0"/>
              <w:divBdr>
                <w:top w:val="none" w:sz="0" w:space="0" w:color="auto"/>
                <w:left w:val="none" w:sz="0" w:space="0" w:color="auto"/>
                <w:bottom w:val="none" w:sz="0" w:space="0" w:color="auto"/>
                <w:right w:val="none" w:sz="0" w:space="0" w:color="auto"/>
              </w:divBdr>
              <w:divsChild>
                <w:div w:id="1824851124">
                  <w:marLeft w:val="0"/>
                  <w:marRight w:val="0"/>
                  <w:marTop w:val="0"/>
                  <w:marBottom w:val="0"/>
                  <w:divBdr>
                    <w:top w:val="none" w:sz="0" w:space="0" w:color="auto"/>
                    <w:left w:val="none" w:sz="0" w:space="0" w:color="auto"/>
                    <w:bottom w:val="none" w:sz="0" w:space="0" w:color="auto"/>
                    <w:right w:val="none" w:sz="0" w:space="0" w:color="auto"/>
                  </w:divBdr>
                  <w:divsChild>
                    <w:div w:id="168983060">
                      <w:marLeft w:val="0"/>
                      <w:marRight w:val="0"/>
                      <w:marTop w:val="0"/>
                      <w:marBottom w:val="0"/>
                      <w:divBdr>
                        <w:top w:val="none" w:sz="0" w:space="6" w:color="E0E4E9"/>
                        <w:left w:val="single" w:sz="6" w:space="11" w:color="E0E4E9"/>
                        <w:bottom w:val="single" w:sz="6" w:space="6" w:color="E0E4E9"/>
                        <w:right w:val="single" w:sz="6" w:space="11" w:color="E0E4E9"/>
                      </w:divBdr>
                      <w:divsChild>
                        <w:div w:id="34178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61393">
                  <w:marLeft w:val="0"/>
                  <w:marRight w:val="0"/>
                  <w:marTop w:val="0"/>
                  <w:marBottom w:val="0"/>
                  <w:divBdr>
                    <w:top w:val="none" w:sz="0" w:space="0" w:color="auto"/>
                    <w:left w:val="none" w:sz="0" w:space="0" w:color="auto"/>
                    <w:bottom w:val="none" w:sz="0" w:space="0" w:color="auto"/>
                    <w:right w:val="none" w:sz="0" w:space="0" w:color="auto"/>
                  </w:divBdr>
                  <w:divsChild>
                    <w:div w:id="3215220">
                      <w:marLeft w:val="0"/>
                      <w:marRight w:val="0"/>
                      <w:marTop w:val="0"/>
                      <w:marBottom w:val="0"/>
                      <w:divBdr>
                        <w:top w:val="none" w:sz="0" w:space="0" w:color="auto"/>
                        <w:left w:val="none" w:sz="0" w:space="0" w:color="auto"/>
                        <w:bottom w:val="none" w:sz="0" w:space="0" w:color="auto"/>
                        <w:right w:val="none" w:sz="0" w:space="0" w:color="auto"/>
                      </w:divBdr>
                      <w:divsChild>
                        <w:div w:id="2001493682">
                          <w:marLeft w:val="0"/>
                          <w:marRight w:val="0"/>
                          <w:marTop w:val="0"/>
                          <w:marBottom w:val="0"/>
                          <w:divBdr>
                            <w:top w:val="none" w:sz="0" w:space="0" w:color="auto"/>
                            <w:left w:val="none" w:sz="0" w:space="0" w:color="auto"/>
                            <w:bottom w:val="none" w:sz="0" w:space="0" w:color="auto"/>
                            <w:right w:val="none" w:sz="0" w:space="0" w:color="auto"/>
                          </w:divBdr>
                          <w:divsChild>
                            <w:div w:id="26763203">
                              <w:marLeft w:val="0"/>
                              <w:marRight w:val="0"/>
                              <w:marTop w:val="0"/>
                              <w:marBottom w:val="0"/>
                              <w:divBdr>
                                <w:top w:val="none" w:sz="0" w:space="6" w:color="E0E4E9"/>
                                <w:left w:val="single" w:sz="6" w:space="23" w:color="E0E4E9"/>
                                <w:bottom w:val="single" w:sz="6" w:space="6" w:color="E0E4E9"/>
                                <w:right w:val="single" w:sz="6" w:space="11" w:color="E0E4E9"/>
                              </w:divBdr>
                              <w:divsChild>
                                <w:div w:id="121585001">
                                  <w:marLeft w:val="0"/>
                                  <w:marRight w:val="0"/>
                                  <w:marTop w:val="0"/>
                                  <w:marBottom w:val="0"/>
                                  <w:divBdr>
                                    <w:top w:val="none" w:sz="0" w:space="0" w:color="auto"/>
                                    <w:left w:val="none" w:sz="0" w:space="0" w:color="auto"/>
                                    <w:bottom w:val="none" w:sz="0" w:space="0" w:color="auto"/>
                                    <w:right w:val="none" w:sz="0" w:space="0" w:color="auto"/>
                                  </w:divBdr>
                                </w:div>
                              </w:divsChild>
                            </w:div>
                            <w:div w:id="1454325615">
                              <w:marLeft w:val="0"/>
                              <w:marRight w:val="0"/>
                              <w:marTop w:val="0"/>
                              <w:marBottom w:val="0"/>
                              <w:divBdr>
                                <w:top w:val="single" w:sz="2" w:space="5" w:color="E0E4E9"/>
                                <w:left w:val="single" w:sz="2" w:space="0" w:color="E0E4E9"/>
                                <w:bottom w:val="single" w:sz="6" w:space="5" w:color="E0E4E9"/>
                                <w:right w:val="single" w:sz="2" w:space="0" w:color="E0E4E9"/>
                              </w:divBdr>
                            </w:div>
                            <w:div w:id="298264786">
                              <w:marLeft w:val="0"/>
                              <w:marRight w:val="0"/>
                              <w:marTop w:val="0"/>
                              <w:marBottom w:val="0"/>
                              <w:divBdr>
                                <w:top w:val="single" w:sz="2" w:space="5" w:color="E0E4E9"/>
                                <w:left w:val="single" w:sz="2" w:space="0" w:color="E0E4E9"/>
                                <w:bottom w:val="single" w:sz="6" w:space="5" w:color="E0E4E9"/>
                                <w:right w:val="single" w:sz="2" w:space="0" w:color="E0E4E9"/>
                              </w:divBdr>
                            </w:div>
                            <w:div w:id="221255468">
                              <w:marLeft w:val="0"/>
                              <w:marRight w:val="0"/>
                              <w:marTop w:val="0"/>
                              <w:marBottom w:val="0"/>
                              <w:divBdr>
                                <w:top w:val="single" w:sz="2" w:space="5" w:color="E0E4E9"/>
                                <w:left w:val="single" w:sz="2" w:space="0" w:color="E0E4E9"/>
                                <w:bottom w:val="single" w:sz="6" w:space="5" w:color="E0E4E9"/>
                                <w:right w:val="single" w:sz="2" w:space="0" w:color="E0E4E9"/>
                              </w:divBdr>
                            </w:div>
                            <w:div w:id="2043939929">
                              <w:marLeft w:val="0"/>
                              <w:marRight w:val="0"/>
                              <w:marTop w:val="0"/>
                              <w:marBottom w:val="0"/>
                              <w:divBdr>
                                <w:top w:val="single" w:sz="2" w:space="5" w:color="E0E4E9"/>
                                <w:left w:val="single" w:sz="2" w:space="0" w:color="E0E4E9"/>
                                <w:bottom w:val="single" w:sz="6" w:space="5" w:color="E0E4E9"/>
                                <w:right w:val="single" w:sz="2" w:space="0" w:color="E0E4E9"/>
                              </w:divBdr>
                            </w:div>
                            <w:div w:id="1185286945">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010596809">
                      <w:marLeft w:val="0"/>
                      <w:marRight w:val="0"/>
                      <w:marTop w:val="0"/>
                      <w:marBottom w:val="0"/>
                      <w:divBdr>
                        <w:top w:val="none" w:sz="0" w:space="0" w:color="auto"/>
                        <w:left w:val="none" w:sz="0" w:space="0" w:color="auto"/>
                        <w:bottom w:val="none" w:sz="0" w:space="0" w:color="auto"/>
                        <w:right w:val="none" w:sz="0" w:space="0" w:color="auto"/>
                      </w:divBdr>
                      <w:divsChild>
                        <w:div w:id="1769231883">
                          <w:marLeft w:val="0"/>
                          <w:marRight w:val="0"/>
                          <w:marTop w:val="0"/>
                          <w:marBottom w:val="0"/>
                          <w:divBdr>
                            <w:top w:val="none" w:sz="0" w:space="0" w:color="auto"/>
                            <w:left w:val="none" w:sz="0" w:space="0" w:color="auto"/>
                            <w:bottom w:val="none" w:sz="0" w:space="0" w:color="auto"/>
                            <w:right w:val="none" w:sz="0" w:space="0" w:color="auto"/>
                          </w:divBdr>
                          <w:divsChild>
                            <w:div w:id="1034427490">
                              <w:marLeft w:val="0"/>
                              <w:marRight w:val="0"/>
                              <w:marTop w:val="0"/>
                              <w:marBottom w:val="0"/>
                              <w:divBdr>
                                <w:top w:val="none" w:sz="0" w:space="6" w:color="E0E4E9"/>
                                <w:left w:val="single" w:sz="6" w:space="23" w:color="E0E4E9"/>
                                <w:bottom w:val="single" w:sz="6" w:space="6" w:color="E0E4E9"/>
                                <w:right w:val="single" w:sz="6" w:space="11" w:color="E0E4E9"/>
                              </w:divBdr>
                              <w:divsChild>
                                <w:div w:id="1475609525">
                                  <w:marLeft w:val="0"/>
                                  <w:marRight w:val="0"/>
                                  <w:marTop w:val="0"/>
                                  <w:marBottom w:val="0"/>
                                  <w:divBdr>
                                    <w:top w:val="none" w:sz="0" w:space="0" w:color="auto"/>
                                    <w:left w:val="none" w:sz="0" w:space="0" w:color="auto"/>
                                    <w:bottom w:val="none" w:sz="0" w:space="0" w:color="auto"/>
                                    <w:right w:val="none" w:sz="0" w:space="0" w:color="auto"/>
                                  </w:divBdr>
                                </w:div>
                              </w:divsChild>
                            </w:div>
                            <w:div w:id="1812743976">
                              <w:marLeft w:val="0"/>
                              <w:marRight w:val="0"/>
                              <w:marTop w:val="0"/>
                              <w:marBottom w:val="0"/>
                              <w:divBdr>
                                <w:top w:val="single" w:sz="2" w:space="5" w:color="E0E4E9"/>
                                <w:left w:val="single" w:sz="2" w:space="0" w:color="E0E4E9"/>
                                <w:bottom w:val="single" w:sz="6" w:space="5" w:color="E0E4E9"/>
                                <w:right w:val="single" w:sz="2" w:space="0" w:color="E0E4E9"/>
                              </w:divBdr>
                            </w:div>
                            <w:div w:id="1820607081">
                              <w:marLeft w:val="0"/>
                              <w:marRight w:val="0"/>
                              <w:marTop w:val="0"/>
                              <w:marBottom w:val="0"/>
                              <w:divBdr>
                                <w:top w:val="single" w:sz="2" w:space="5" w:color="E0E4E9"/>
                                <w:left w:val="single" w:sz="2" w:space="0" w:color="E0E4E9"/>
                                <w:bottom w:val="single" w:sz="6" w:space="5" w:color="E0E4E9"/>
                                <w:right w:val="single" w:sz="2" w:space="0" w:color="E0E4E9"/>
                              </w:divBdr>
                            </w:div>
                            <w:div w:id="1538156351">
                              <w:marLeft w:val="0"/>
                              <w:marRight w:val="0"/>
                              <w:marTop w:val="0"/>
                              <w:marBottom w:val="0"/>
                              <w:divBdr>
                                <w:top w:val="single" w:sz="2" w:space="5" w:color="E0E4E9"/>
                                <w:left w:val="single" w:sz="2" w:space="0" w:color="E0E4E9"/>
                                <w:bottom w:val="single" w:sz="6" w:space="5" w:color="E0E4E9"/>
                                <w:right w:val="single" w:sz="2" w:space="0" w:color="E0E4E9"/>
                              </w:divBdr>
                            </w:div>
                            <w:div w:id="267856216">
                              <w:marLeft w:val="0"/>
                              <w:marRight w:val="0"/>
                              <w:marTop w:val="0"/>
                              <w:marBottom w:val="0"/>
                              <w:divBdr>
                                <w:top w:val="single" w:sz="2" w:space="5" w:color="E0E4E9"/>
                                <w:left w:val="single" w:sz="2" w:space="0" w:color="E0E4E9"/>
                                <w:bottom w:val="single" w:sz="6" w:space="5" w:color="E0E4E9"/>
                                <w:right w:val="single" w:sz="2" w:space="0" w:color="E0E4E9"/>
                              </w:divBdr>
                            </w:div>
                            <w:div w:id="38784319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723797532">
                      <w:marLeft w:val="0"/>
                      <w:marRight w:val="0"/>
                      <w:marTop w:val="0"/>
                      <w:marBottom w:val="0"/>
                      <w:divBdr>
                        <w:top w:val="none" w:sz="0" w:space="0" w:color="auto"/>
                        <w:left w:val="none" w:sz="0" w:space="0" w:color="auto"/>
                        <w:bottom w:val="none" w:sz="0" w:space="0" w:color="auto"/>
                        <w:right w:val="none" w:sz="0" w:space="0" w:color="auto"/>
                      </w:divBdr>
                      <w:divsChild>
                        <w:div w:id="189338483">
                          <w:marLeft w:val="0"/>
                          <w:marRight w:val="0"/>
                          <w:marTop w:val="0"/>
                          <w:marBottom w:val="0"/>
                          <w:divBdr>
                            <w:top w:val="none" w:sz="0" w:space="0" w:color="auto"/>
                            <w:left w:val="none" w:sz="0" w:space="0" w:color="auto"/>
                            <w:bottom w:val="none" w:sz="0" w:space="0" w:color="auto"/>
                            <w:right w:val="none" w:sz="0" w:space="0" w:color="auto"/>
                          </w:divBdr>
                          <w:divsChild>
                            <w:div w:id="1453010547">
                              <w:marLeft w:val="0"/>
                              <w:marRight w:val="0"/>
                              <w:marTop w:val="0"/>
                              <w:marBottom w:val="0"/>
                              <w:divBdr>
                                <w:top w:val="none" w:sz="0" w:space="6" w:color="E0E4E9"/>
                                <w:left w:val="single" w:sz="6" w:space="23" w:color="E0E4E9"/>
                                <w:bottom w:val="single" w:sz="6" w:space="6" w:color="E0E4E9"/>
                                <w:right w:val="single" w:sz="6" w:space="11" w:color="E0E4E9"/>
                              </w:divBdr>
                              <w:divsChild>
                                <w:div w:id="1305425079">
                                  <w:marLeft w:val="0"/>
                                  <w:marRight w:val="0"/>
                                  <w:marTop w:val="0"/>
                                  <w:marBottom w:val="0"/>
                                  <w:divBdr>
                                    <w:top w:val="none" w:sz="0" w:space="0" w:color="auto"/>
                                    <w:left w:val="none" w:sz="0" w:space="0" w:color="auto"/>
                                    <w:bottom w:val="none" w:sz="0" w:space="0" w:color="auto"/>
                                    <w:right w:val="none" w:sz="0" w:space="0" w:color="auto"/>
                                  </w:divBdr>
                                </w:div>
                              </w:divsChild>
                            </w:div>
                            <w:div w:id="408889874">
                              <w:marLeft w:val="0"/>
                              <w:marRight w:val="0"/>
                              <w:marTop w:val="0"/>
                              <w:marBottom w:val="0"/>
                              <w:divBdr>
                                <w:top w:val="single" w:sz="2" w:space="5" w:color="E0E4E9"/>
                                <w:left w:val="single" w:sz="2" w:space="0" w:color="E0E4E9"/>
                                <w:bottom w:val="single" w:sz="6" w:space="5" w:color="E0E4E9"/>
                                <w:right w:val="single" w:sz="2" w:space="0" w:color="E0E4E9"/>
                              </w:divBdr>
                            </w:div>
                            <w:div w:id="6760910">
                              <w:marLeft w:val="0"/>
                              <w:marRight w:val="0"/>
                              <w:marTop w:val="0"/>
                              <w:marBottom w:val="0"/>
                              <w:divBdr>
                                <w:top w:val="single" w:sz="2" w:space="5" w:color="E0E4E9"/>
                                <w:left w:val="single" w:sz="2" w:space="0" w:color="E0E4E9"/>
                                <w:bottom w:val="single" w:sz="6" w:space="5" w:color="E0E4E9"/>
                                <w:right w:val="single" w:sz="2" w:space="0" w:color="E0E4E9"/>
                              </w:divBdr>
                            </w:div>
                            <w:div w:id="1670909116">
                              <w:marLeft w:val="0"/>
                              <w:marRight w:val="0"/>
                              <w:marTop w:val="0"/>
                              <w:marBottom w:val="0"/>
                              <w:divBdr>
                                <w:top w:val="single" w:sz="2" w:space="5" w:color="E0E4E9"/>
                                <w:left w:val="single" w:sz="2" w:space="0" w:color="E0E4E9"/>
                                <w:bottom w:val="single" w:sz="6" w:space="5" w:color="E0E4E9"/>
                                <w:right w:val="single" w:sz="2" w:space="0" w:color="E0E4E9"/>
                              </w:divBdr>
                            </w:div>
                            <w:div w:id="290064300">
                              <w:marLeft w:val="0"/>
                              <w:marRight w:val="0"/>
                              <w:marTop w:val="0"/>
                              <w:marBottom w:val="0"/>
                              <w:divBdr>
                                <w:top w:val="single" w:sz="2" w:space="5" w:color="E0E4E9"/>
                                <w:left w:val="single" w:sz="2" w:space="0" w:color="E0E4E9"/>
                                <w:bottom w:val="single" w:sz="6" w:space="5" w:color="E0E4E9"/>
                                <w:right w:val="single" w:sz="2" w:space="0" w:color="E0E4E9"/>
                              </w:divBdr>
                            </w:div>
                            <w:div w:id="1696299784">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899127247">
                      <w:marLeft w:val="0"/>
                      <w:marRight w:val="0"/>
                      <w:marTop w:val="0"/>
                      <w:marBottom w:val="0"/>
                      <w:divBdr>
                        <w:top w:val="none" w:sz="0" w:space="0" w:color="auto"/>
                        <w:left w:val="none" w:sz="0" w:space="0" w:color="auto"/>
                        <w:bottom w:val="none" w:sz="0" w:space="0" w:color="auto"/>
                        <w:right w:val="none" w:sz="0" w:space="0" w:color="auto"/>
                      </w:divBdr>
                      <w:divsChild>
                        <w:div w:id="336732228">
                          <w:marLeft w:val="0"/>
                          <w:marRight w:val="0"/>
                          <w:marTop w:val="0"/>
                          <w:marBottom w:val="0"/>
                          <w:divBdr>
                            <w:top w:val="none" w:sz="0" w:space="0" w:color="auto"/>
                            <w:left w:val="none" w:sz="0" w:space="0" w:color="auto"/>
                            <w:bottom w:val="none" w:sz="0" w:space="0" w:color="auto"/>
                            <w:right w:val="none" w:sz="0" w:space="0" w:color="auto"/>
                          </w:divBdr>
                          <w:divsChild>
                            <w:div w:id="1130394039">
                              <w:marLeft w:val="0"/>
                              <w:marRight w:val="0"/>
                              <w:marTop w:val="0"/>
                              <w:marBottom w:val="0"/>
                              <w:divBdr>
                                <w:top w:val="none" w:sz="0" w:space="6" w:color="E0E4E9"/>
                                <w:left w:val="single" w:sz="6" w:space="23" w:color="E0E4E9"/>
                                <w:bottom w:val="single" w:sz="6" w:space="6" w:color="E0E4E9"/>
                                <w:right w:val="single" w:sz="6" w:space="11" w:color="E0E4E9"/>
                              </w:divBdr>
                              <w:divsChild>
                                <w:div w:id="1248223701">
                                  <w:marLeft w:val="0"/>
                                  <w:marRight w:val="0"/>
                                  <w:marTop w:val="0"/>
                                  <w:marBottom w:val="0"/>
                                  <w:divBdr>
                                    <w:top w:val="none" w:sz="0" w:space="0" w:color="auto"/>
                                    <w:left w:val="none" w:sz="0" w:space="0" w:color="auto"/>
                                    <w:bottom w:val="none" w:sz="0" w:space="0" w:color="auto"/>
                                    <w:right w:val="none" w:sz="0" w:space="0" w:color="auto"/>
                                  </w:divBdr>
                                </w:div>
                              </w:divsChild>
                            </w:div>
                            <w:div w:id="573928988">
                              <w:marLeft w:val="0"/>
                              <w:marRight w:val="0"/>
                              <w:marTop w:val="0"/>
                              <w:marBottom w:val="0"/>
                              <w:divBdr>
                                <w:top w:val="single" w:sz="2" w:space="5" w:color="E0E4E9"/>
                                <w:left w:val="single" w:sz="2" w:space="0" w:color="E0E4E9"/>
                                <w:bottom w:val="single" w:sz="6" w:space="5" w:color="E0E4E9"/>
                                <w:right w:val="single" w:sz="2" w:space="0" w:color="E0E4E9"/>
                              </w:divBdr>
                            </w:div>
                            <w:div w:id="1251355228">
                              <w:marLeft w:val="0"/>
                              <w:marRight w:val="0"/>
                              <w:marTop w:val="0"/>
                              <w:marBottom w:val="0"/>
                              <w:divBdr>
                                <w:top w:val="single" w:sz="2" w:space="5" w:color="E0E4E9"/>
                                <w:left w:val="single" w:sz="2" w:space="0" w:color="E0E4E9"/>
                                <w:bottom w:val="single" w:sz="6" w:space="5" w:color="E0E4E9"/>
                                <w:right w:val="single" w:sz="2" w:space="0" w:color="E0E4E9"/>
                              </w:divBdr>
                            </w:div>
                            <w:div w:id="282352328">
                              <w:marLeft w:val="0"/>
                              <w:marRight w:val="0"/>
                              <w:marTop w:val="0"/>
                              <w:marBottom w:val="0"/>
                              <w:divBdr>
                                <w:top w:val="single" w:sz="2" w:space="5" w:color="E0E4E9"/>
                                <w:left w:val="single" w:sz="2" w:space="0" w:color="E0E4E9"/>
                                <w:bottom w:val="single" w:sz="6" w:space="5" w:color="E0E4E9"/>
                                <w:right w:val="single" w:sz="2" w:space="0" w:color="E0E4E9"/>
                              </w:divBdr>
                            </w:div>
                            <w:div w:id="1205563758">
                              <w:marLeft w:val="0"/>
                              <w:marRight w:val="0"/>
                              <w:marTop w:val="0"/>
                              <w:marBottom w:val="0"/>
                              <w:divBdr>
                                <w:top w:val="single" w:sz="2" w:space="5" w:color="E0E4E9"/>
                                <w:left w:val="single" w:sz="2" w:space="0" w:color="E0E4E9"/>
                                <w:bottom w:val="single" w:sz="6" w:space="5" w:color="E0E4E9"/>
                                <w:right w:val="single" w:sz="2" w:space="0" w:color="E0E4E9"/>
                              </w:divBdr>
                            </w:div>
                            <w:div w:id="66146955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21350599">
                      <w:marLeft w:val="0"/>
                      <w:marRight w:val="0"/>
                      <w:marTop w:val="0"/>
                      <w:marBottom w:val="0"/>
                      <w:divBdr>
                        <w:top w:val="none" w:sz="0" w:space="0" w:color="auto"/>
                        <w:left w:val="none" w:sz="0" w:space="0" w:color="auto"/>
                        <w:bottom w:val="none" w:sz="0" w:space="0" w:color="auto"/>
                        <w:right w:val="none" w:sz="0" w:space="0" w:color="auto"/>
                      </w:divBdr>
                      <w:divsChild>
                        <w:div w:id="19011146">
                          <w:marLeft w:val="0"/>
                          <w:marRight w:val="0"/>
                          <w:marTop w:val="0"/>
                          <w:marBottom w:val="0"/>
                          <w:divBdr>
                            <w:top w:val="none" w:sz="0" w:space="0" w:color="auto"/>
                            <w:left w:val="none" w:sz="0" w:space="0" w:color="auto"/>
                            <w:bottom w:val="none" w:sz="0" w:space="0" w:color="auto"/>
                            <w:right w:val="none" w:sz="0" w:space="0" w:color="auto"/>
                          </w:divBdr>
                          <w:divsChild>
                            <w:div w:id="1002128629">
                              <w:marLeft w:val="0"/>
                              <w:marRight w:val="0"/>
                              <w:marTop w:val="0"/>
                              <w:marBottom w:val="0"/>
                              <w:divBdr>
                                <w:top w:val="none" w:sz="0" w:space="6" w:color="E0E4E9"/>
                                <w:left w:val="single" w:sz="6" w:space="23" w:color="E0E4E9"/>
                                <w:bottom w:val="single" w:sz="6" w:space="6" w:color="E0E4E9"/>
                                <w:right w:val="single" w:sz="6" w:space="11" w:color="E0E4E9"/>
                              </w:divBdr>
                              <w:divsChild>
                                <w:div w:id="1561361702">
                                  <w:marLeft w:val="0"/>
                                  <w:marRight w:val="0"/>
                                  <w:marTop w:val="0"/>
                                  <w:marBottom w:val="0"/>
                                  <w:divBdr>
                                    <w:top w:val="none" w:sz="0" w:space="0" w:color="auto"/>
                                    <w:left w:val="none" w:sz="0" w:space="0" w:color="auto"/>
                                    <w:bottom w:val="none" w:sz="0" w:space="0" w:color="auto"/>
                                    <w:right w:val="none" w:sz="0" w:space="0" w:color="auto"/>
                                  </w:divBdr>
                                </w:div>
                              </w:divsChild>
                            </w:div>
                            <w:div w:id="154956012">
                              <w:marLeft w:val="0"/>
                              <w:marRight w:val="0"/>
                              <w:marTop w:val="0"/>
                              <w:marBottom w:val="0"/>
                              <w:divBdr>
                                <w:top w:val="single" w:sz="2" w:space="5" w:color="E0E4E9"/>
                                <w:left w:val="single" w:sz="2" w:space="0" w:color="E0E4E9"/>
                                <w:bottom w:val="single" w:sz="6" w:space="5" w:color="E0E4E9"/>
                                <w:right w:val="single" w:sz="2" w:space="0" w:color="E0E4E9"/>
                              </w:divBdr>
                            </w:div>
                            <w:div w:id="1115060859">
                              <w:marLeft w:val="0"/>
                              <w:marRight w:val="0"/>
                              <w:marTop w:val="0"/>
                              <w:marBottom w:val="0"/>
                              <w:divBdr>
                                <w:top w:val="single" w:sz="2" w:space="5" w:color="E0E4E9"/>
                                <w:left w:val="single" w:sz="2" w:space="0" w:color="E0E4E9"/>
                                <w:bottom w:val="single" w:sz="6" w:space="5" w:color="E0E4E9"/>
                                <w:right w:val="single" w:sz="2" w:space="0" w:color="E0E4E9"/>
                              </w:divBdr>
                            </w:div>
                            <w:div w:id="2064399571">
                              <w:marLeft w:val="0"/>
                              <w:marRight w:val="0"/>
                              <w:marTop w:val="0"/>
                              <w:marBottom w:val="0"/>
                              <w:divBdr>
                                <w:top w:val="single" w:sz="2" w:space="5" w:color="E0E4E9"/>
                                <w:left w:val="single" w:sz="2" w:space="0" w:color="E0E4E9"/>
                                <w:bottom w:val="single" w:sz="6" w:space="5" w:color="E0E4E9"/>
                                <w:right w:val="single" w:sz="2" w:space="0" w:color="E0E4E9"/>
                              </w:divBdr>
                            </w:div>
                            <w:div w:id="373502949">
                              <w:marLeft w:val="0"/>
                              <w:marRight w:val="0"/>
                              <w:marTop w:val="0"/>
                              <w:marBottom w:val="0"/>
                              <w:divBdr>
                                <w:top w:val="single" w:sz="2" w:space="5" w:color="E0E4E9"/>
                                <w:left w:val="single" w:sz="2" w:space="0" w:color="E0E4E9"/>
                                <w:bottom w:val="single" w:sz="6" w:space="5" w:color="E0E4E9"/>
                                <w:right w:val="single" w:sz="2" w:space="0" w:color="E0E4E9"/>
                              </w:divBdr>
                            </w:div>
                            <w:div w:id="185368848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sChild>
                </w:div>
              </w:divsChild>
            </w:div>
            <w:div w:id="472481166">
              <w:marLeft w:val="0"/>
              <w:marRight w:val="0"/>
              <w:marTop w:val="0"/>
              <w:marBottom w:val="0"/>
              <w:divBdr>
                <w:top w:val="none" w:sz="0" w:space="0" w:color="auto"/>
                <w:left w:val="none" w:sz="0" w:space="0" w:color="auto"/>
                <w:bottom w:val="none" w:sz="0" w:space="0" w:color="auto"/>
                <w:right w:val="none" w:sz="0" w:space="0" w:color="auto"/>
              </w:divBdr>
              <w:divsChild>
                <w:div w:id="1233419934">
                  <w:marLeft w:val="0"/>
                  <w:marRight w:val="0"/>
                  <w:marTop w:val="0"/>
                  <w:marBottom w:val="0"/>
                  <w:divBdr>
                    <w:top w:val="none" w:sz="0" w:space="0" w:color="auto"/>
                    <w:left w:val="none" w:sz="0" w:space="0" w:color="auto"/>
                    <w:bottom w:val="none" w:sz="0" w:space="0" w:color="auto"/>
                    <w:right w:val="none" w:sz="0" w:space="0" w:color="auto"/>
                  </w:divBdr>
                  <w:divsChild>
                    <w:div w:id="83773062">
                      <w:marLeft w:val="0"/>
                      <w:marRight w:val="0"/>
                      <w:marTop w:val="0"/>
                      <w:marBottom w:val="0"/>
                      <w:divBdr>
                        <w:top w:val="none" w:sz="0" w:space="6" w:color="E0E4E9"/>
                        <w:left w:val="single" w:sz="6" w:space="11" w:color="E0E4E9"/>
                        <w:bottom w:val="single" w:sz="6" w:space="6" w:color="E0E4E9"/>
                        <w:right w:val="single" w:sz="6" w:space="11" w:color="E0E4E9"/>
                      </w:divBdr>
                      <w:divsChild>
                        <w:div w:id="1035811564">
                          <w:marLeft w:val="0"/>
                          <w:marRight w:val="0"/>
                          <w:marTop w:val="0"/>
                          <w:marBottom w:val="0"/>
                          <w:divBdr>
                            <w:top w:val="none" w:sz="0" w:space="0" w:color="auto"/>
                            <w:left w:val="none" w:sz="0" w:space="0" w:color="auto"/>
                            <w:bottom w:val="none" w:sz="0" w:space="0" w:color="auto"/>
                            <w:right w:val="none" w:sz="0" w:space="0" w:color="auto"/>
                          </w:divBdr>
                        </w:div>
                      </w:divsChild>
                    </w:div>
                    <w:div w:id="338119818">
                      <w:marLeft w:val="0"/>
                      <w:marRight w:val="0"/>
                      <w:marTop w:val="0"/>
                      <w:marBottom w:val="0"/>
                      <w:divBdr>
                        <w:top w:val="single" w:sz="2" w:space="5" w:color="E0E4E9"/>
                        <w:left w:val="single" w:sz="2" w:space="0" w:color="E0E4E9"/>
                        <w:bottom w:val="single" w:sz="6" w:space="5" w:color="E0E4E9"/>
                        <w:right w:val="single" w:sz="2" w:space="0" w:color="E0E4E9"/>
                      </w:divBdr>
                    </w:div>
                    <w:div w:id="1565097773">
                      <w:marLeft w:val="0"/>
                      <w:marRight w:val="0"/>
                      <w:marTop w:val="0"/>
                      <w:marBottom w:val="0"/>
                      <w:divBdr>
                        <w:top w:val="single" w:sz="2" w:space="5" w:color="E0E4E9"/>
                        <w:left w:val="single" w:sz="2" w:space="0" w:color="E0E4E9"/>
                        <w:bottom w:val="single" w:sz="6" w:space="5" w:color="E0E4E9"/>
                        <w:right w:val="single" w:sz="2" w:space="0" w:color="E0E4E9"/>
                      </w:divBdr>
                    </w:div>
                    <w:div w:id="202449897">
                      <w:marLeft w:val="0"/>
                      <w:marRight w:val="0"/>
                      <w:marTop w:val="0"/>
                      <w:marBottom w:val="0"/>
                      <w:divBdr>
                        <w:top w:val="single" w:sz="2" w:space="5" w:color="E0E4E9"/>
                        <w:left w:val="single" w:sz="2" w:space="0" w:color="E0E4E9"/>
                        <w:bottom w:val="single" w:sz="6" w:space="5" w:color="E0E4E9"/>
                        <w:right w:val="single" w:sz="2" w:space="0" w:color="E0E4E9"/>
                      </w:divBdr>
                    </w:div>
                    <w:div w:id="809441659">
                      <w:marLeft w:val="0"/>
                      <w:marRight w:val="0"/>
                      <w:marTop w:val="0"/>
                      <w:marBottom w:val="0"/>
                      <w:divBdr>
                        <w:top w:val="single" w:sz="2" w:space="5" w:color="E0E4E9"/>
                        <w:left w:val="single" w:sz="2" w:space="0" w:color="E0E4E9"/>
                        <w:bottom w:val="single" w:sz="6" w:space="5" w:color="E0E4E9"/>
                        <w:right w:val="single" w:sz="2" w:space="0" w:color="E0E4E9"/>
                      </w:divBdr>
                    </w:div>
                    <w:div w:id="29413867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006199897">
              <w:marLeft w:val="0"/>
              <w:marRight w:val="0"/>
              <w:marTop w:val="0"/>
              <w:marBottom w:val="0"/>
              <w:divBdr>
                <w:top w:val="none" w:sz="0" w:space="0" w:color="auto"/>
                <w:left w:val="none" w:sz="0" w:space="0" w:color="auto"/>
                <w:bottom w:val="none" w:sz="0" w:space="0" w:color="auto"/>
                <w:right w:val="none" w:sz="0" w:space="0" w:color="auto"/>
              </w:divBdr>
              <w:divsChild>
                <w:div w:id="294603674">
                  <w:marLeft w:val="0"/>
                  <w:marRight w:val="0"/>
                  <w:marTop w:val="0"/>
                  <w:marBottom w:val="0"/>
                  <w:divBdr>
                    <w:top w:val="none" w:sz="0" w:space="0" w:color="auto"/>
                    <w:left w:val="none" w:sz="0" w:space="0" w:color="auto"/>
                    <w:bottom w:val="none" w:sz="0" w:space="0" w:color="auto"/>
                    <w:right w:val="none" w:sz="0" w:space="0" w:color="auto"/>
                  </w:divBdr>
                  <w:divsChild>
                    <w:div w:id="1886022487">
                      <w:marLeft w:val="0"/>
                      <w:marRight w:val="0"/>
                      <w:marTop w:val="0"/>
                      <w:marBottom w:val="0"/>
                      <w:divBdr>
                        <w:top w:val="none" w:sz="0" w:space="6" w:color="E0E4E9"/>
                        <w:left w:val="single" w:sz="6" w:space="11" w:color="E0E4E9"/>
                        <w:bottom w:val="single" w:sz="6" w:space="6" w:color="E0E4E9"/>
                        <w:right w:val="single" w:sz="6" w:space="11" w:color="E0E4E9"/>
                      </w:divBdr>
                      <w:divsChild>
                        <w:div w:id="1559855009">
                          <w:marLeft w:val="0"/>
                          <w:marRight w:val="0"/>
                          <w:marTop w:val="0"/>
                          <w:marBottom w:val="0"/>
                          <w:divBdr>
                            <w:top w:val="none" w:sz="0" w:space="0" w:color="auto"/>
                            <w:left w:val="none" w:sz="0" w:space="0" w:color="auto"/>
                            <w:bottom w:val="none" w:sz="0" w:space="0" w:color="auto"/>
                            <w:right w:val="none" w:sz="0" w:space="0" w:color="auto"/>
                          </w:divBdr>
                        </w:div>
                      </w:divsChild>
                    </w:div>
                    <w:div w:id="578907084">
                      <w:marLeft w:val="0"/>
                      <w:marRight w:val="0"/>
                      <w:marTop w:val="0"/>
                      <w:marBottom w:val="0"/>
                      <w:divBdr>
                        <w:top w:val="single" w:sz="2" w:space="5" w:color="E0E4E9"/>
                        <w:left w:val="single" w:sz="2" w:space="0" w:color="E0E4E9"/>
                        <w:bottom w:val="single" w:sz="6" w:space="5" w:color="E0E4E9"/>
                        <w:right w:val="single" w:sz="2" w:space="0" w:color="E0E4E9"/>
                      </w:divBdr>
                    </w:div>
                    <w:div w:id="463813700">
                      <w:marLeft w:val="0"/>
                      <w:marRight w:val="0"/>
                      <w:marTop w:val="0"/>
                      <w:marBottom w:val="0"/>
                      <w:divBdr>
                        <w:top w:val="single" w:sz="2" w:space="5" w:color="E0E4E9"/>
                        <w:left w:val="single" w:sz="2" w:space="0" w:color="E0E4E9"/>
                        <w:bottom w:val="single" w:sz="6" w:space="5" w:color="E0E4E9"/>
                        <w:right w:val="single" w:sz="2" w:space="0" w:color="E0E4E9"/>
                      </w:divBdr>
                    </w:div>
                    <w:div w:id="592134037">
                      <w:marLeft w:val="0"/>
                      <w:marRight w:val="0"/>
                      <w:marTop w:val="0"/>
                      <w:marBottom w:val="0"/>
                      <w:divBdr>
                        <w:top w:val="single" w:sz="2" w:space="5" w:color="E0E4E9"/>
                        <w:left w:val="single" w:sz="2" w:space="0" w:color="E0E4E9"/>
                        <w:bottom w:val="single" w:sz="6" w:space="5" w:color="E0E4E9"/>
                        <w:right w:val="single" w:sz="2" w:space="0" w:color="E0E4E9"/>
                      </w:divBdr>
                    </w:div>
                    <w:div w:id="1362821413">
                      <w:marLeft w:val="0"/>
                      <w:marRight w:val="0"/>
                      <w:marTop w:val="0"/>
                      <w:marBottom w:val="0"/>
                      <w:divBdr>
                        <w:top w:val="single" w:sz="2" w:space="5" w:color="E0E4E9"/>
                        <w:left w:val="single" w:sz="2" w:space="0" w:color="E0E4E9"/>
                        <w:bottom w:val="single" w:sz="6" w:space="5" w:color="E0E4E9"/>
                        <w:right w:val="single" w:sz="2" w:space="0" w:color="E0E4E9"/>
                      </w:divBdr>
                    </w:div>
                    <w:div w:id="1813643301">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12563971">
              <w:marLeft w:val="0"/>
              <w:marRight w:val="0"/>
              <w:marTop w:val="0"/>
              <w:marBottom w:val="0"/>
              <w:divBdr>
                <w:top w:val="none" w:sz="0" w:space="0" w:color="auto"/>
                <w:left w:val="none" w:sz="0" w:space="0" w:color="auto"/>
                <w:bottom w:val="none" w:sz="0" w:space="0" w:color="auto"/>
                <w:right w:val="none" w:sz="0" w:space="0" w:color="auto"/>
              </w:divBdr>
              <w:divsChild>
                <w:div w:id="914243182">
                  <w:marLeft w:val="0"/>
                  <w:marRight w:val="0"/>
                  <w:marTop w:val="0"/>
                  <w:marBottom w:val="0"/>
                  <w:divBdr>
                    <w:top w:val="none" w:sz="0" w:space="0" w:color="auto"/>
                    <w:left w:val="none" w:sz="0" w:space="0" w:color="auto"/>
                    <w:bottom w:val="none" w:sz="0" w:space="0" w:color="auto"/>
                    <w:right w:val="none" w:sz="0" w:space="0" w:color="auto"/>
                  </w:divBdr>
                  <w:divsChild>
                    <w:div w:id="2083597855">
                      <w:marLeft w:val="0"/>
                      <w:marRight w:val="0"/>
                      <w:marTop w:val="0"/>
                      <w:marBottom w:val="0"/>
                      <w:divBdr>
                        <w:top w:val="none" w:sz="0" w:space="6" w:color="E0E4E9"/>
                        <w:left w:val="single" w:sz="6" w:space="11" w:color="E0E4E9"/>
                        <w:bottom w:val="single" w:sz="6" w:space="6" w:color="E0E4E9"/>
                        <w:right w:val="single" w:sz="6" w:space="11" w:color="E0E4E9"/>
                      </w:divBdr>
                      <w:divsChild>
                        <w:div w:id="573316788">
                          <w:marLeft w:val="0"/>
                          <w:marRight w:val="0"/>
                          <w:marTop w:val="0"/>
                          <w:marBottom w:val="0"/>
                          <w:divBdr>
                            <w:top w:val="none" w:sz="0" w:space="0" w:color="auto"/>
                            <w:left w:val="none" w:sz="0" w:space="0" w:color="auto"/>
                            <w:bottom w:val="none" w:sz="0" w:space="0" w:color="auto"/>
                            <w:right w:val="none" w:sz="0" w:space="0" w:color="auto"/>
                          </w:divBdr>
                        </w:div>
                      </w:divsChild>
                    </w:div>
                    <w:div w:id="1817792659">
                      <w:marLeft w:val="0"/>
                      <w:marRight w:val="0"/>
                      <w:marTop w:val="0"/>
                      <w:marBottom w:val="0"/>
                      <w:divBdr>
                        <w:top w:val="single" w:sz="2" w:space="5" w:color="E0E4E9"/>
                        <w:left w:val="single" w:sz="2" w:space="0" w:color="E0E4E9"/>
                        <w:bottom w:val="single" w:sz="6" w:space="5" w:color="E0E4E9"/>
                        <w:right w:val="single" w:sz="2" w:space="0" w:color="E0E4E9"/>
                      </w:divBdr>
                    </w:div>
                    <w:div w:id="874538094">
                      <w:marLeft w:val="0"/>
                      <w:marRight w:val="0"/>
                      <w:marTop w:val="0"/>
                      <w:marBottom w:val="0"/>
                      <w:divBdr>
                        <w:top w:val="single" w:sz="2" w:space="5" w:color="E0E4E9"/>
                        <w:left w:val="single" w:sz="2" w:space="0" w:color="E0E4E9"/>
                        <w:bottom w:val="single" w:sz="6" w:space="5" w:color="E0E4E9"/>
                        <w:right w:val="single" w:sz="2" w:space="0" w:color="E0E4E9"/>
                      </w:divBdr>
                    </w:div>
                    <w:div w:id="1942109124">
                      <w:marLeft w:val="0"/>
                      <w:marRight w:val="0"/>
                      <w:marTop w:val="0"/>
                      <w:marBottom w:val="0"/>
                      <w:divBdr>
                        <w:top w:val="single" w:sz="2" w:space="5" w:color="E0E4E9"/>
                        <w:left w:val="single" w:sz="2" w:space="0" w:color="E0E4E9"/>
                        <w:bottom w:val="single" w:sz="6" w:space="5" w:color="E0E4E9"/>
                        <w:right w:val="single" w:sz="2" w:space="0" w:color="E0E4E9"/>
                      </w:divBdr>
                    </w:div>
                    <w:div w:id="1865092976">
                      <w:marLeft w:val="0"/>
                      <w:marRight w:val="0"/>
                      <w:marTop w:val="0"/>
                      <w:marBottom w:val="0"/>
                      <w:divBdr>
                        <w:top w:val="single" w:sz="2" w:space="5" w:color="E0E4E9"/>
                        <w:left w:val="single" w:sz="2" w:space="0" w:color="E0E4E9"/>
                        <w:bottom w:val="single" w:sz="6" w:space="5" w:color="E0E4E9"/>
                        <w:right w:val="single" w:sz="2" w:space="0" w:color="E0E4E9"/>
                      </w:divBdr>
                    </w:div>
                    <w:div w:id="100921451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13779597">
              <w:marLeft w:val="0"/>
              <w:marRight w:val="0"/>
              <w:marTop w:val="0"/>
              <w:marBottom w:val="0"/>
              <w:divBdr>
                <w:top w:val="none" w:sz="0" w:space="0" w:color="auto"/>
                <w:left w:val="none" w:sz="0" w:space="0" w:color="auto"/>
                <w:bottom w:val="none" w:sz="0" w:space="0" w:color="auto"/>
                <w:right w:val="none" w:sz="0" w:space="0" w:color="auto"/>
              </w:divBdr>
              <w:divsChild>
                <w:div w:id="1734812037">
                  <w:marLeft w:val="0"/>
                  <w:marRight w:val="0"/>
                  <w:marTop w:val="0"/>
                  <w:marBottom w:val="0"/>
                  <w:divBdr>
                    <w:top w:val="none" w:sz="0" w:space="0" w:color="auto"/>
                    <w:left w:val="none" w:sz="0" w:space="0" w:color="auto"/>
                    <w:bottom w:val="none" w:sz="0" w:space="0" w:color="auto"/>
                    <w:right w:val="none" w:sz="0" w:space="0" w:color="auto"/>
                  </w:divBdr>
                  <w:divsChild>
                    <w:div w:id="241065276">
                      <w:marLeft w:val="0"/>
                      <w:marRight w:val="0"/>
                      <w:marTop w:val="0"/>
                      <w:marBottom w:val="0"/>
                      <w:divBdr>
                        <w:top w:val="none" w:sz="0" w:space="6" w:color="E0E4E9"/>
                        <w:left w:val="single" w:sz="6" w:space="11" w:color="E0E4E9"/>
                        <w:bottom w:val="single" w:sz="6" w:space="6" w:color="E0E4E9"/>
                        <w:right w:val="single" w:sz="6" w:space="11" w:color="E0E4E9"/>
                      </w:divBdr>
                      <w:divsChild>
                        <w:div w:id="194144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05175">
                  <w:marLeft w:val="0"/>
                  <w:marRight w:val="0"/>
                  <w:marTop w:val="0"/>
                  <w:marBottom w:val="0"/>
                  <w:divBdr>
                    <w:top w:val="none" w:sz="0" w:space="0" w:color="auto"/>
                    <w:left w:val="none" w:sz="0" w:space="0" w:color="auto"/>
                    <w:bottom w:val="none" w:sz="0" w:space="0" w:color="auto"/>
                    <w:right w:val="none" w:sz="0" w:space="0" w:color="auto"/>
                  </w:divBdr>
                  <w:divsChild>
                    <w:div w:id="1041246100">
                      <w:marLeft w:val="0"/>
                      <w:marRight w:val="0"/>
                      <w:marTop w:val="0"/>
                      <w:marBottom w:val="0"/>
                      <w:divBdr>
                        <w:top w:val="none" w:sz="0" w:space="0" w:color="auto"/>
                        <w:left w:val="none" w:sz="0" w:space="0" w:color="auto"/>
                        <w:bottom w:val="none" w:sz="0" w:space="0" w:color="auto"/>
                        <w:right w:val="none" w:sz="0" w:space="0" w:color="auto"/>
                      </w:divBdr>
                      <w:divsChild>
                        <w:div w:id="1432777200">
                          <w:marLeft w:val="0"/>
                          <w:marRight w:val="0"/>
                          <w:marTop w:val="0"/>
                          <w:marBottom w:val="0"/>
                          <w:divBdr>
                            <w:top w:val="none" w:sz="0" w:space="0" w:color="auto"/>
                            <w:left w:val="none" w:sz="0" w:space="0" w:color="auto"/>
                            <w:bottom w:val="none" w:sz="0" w:space="0" w:color="auto"/>
                            <w:right w:val="none" w:sz="0" w:space="0" w:color="auto"/>
                          </w:divBdr>
                          <w:divsChild>
                            <w:div w:id="1790734282">
                              <w:marLeft w:val="0"/>
                              <w:marRight w:val="0"/>
                              <w:marTop w:val="0"/>
                              <w:marBottom w:val="0"/>
                              <w:divBdr>
                                <w:top w:val="none" w:sz="0" w:space="6" w:color="E0E4E9"/>
                                <w:left w:val="single" w:sz="6" w:space="23" w:color="E0E4E9"/>
                                <w:bottom w:val="single" w:sz="6" w:space="6" w:color="E0E4E9"/>
                                <w:right w:val="single" w:sz="6" w:space="11" w:color="E0E4E9"/>
                              </w:divBdr>
                              <w:divsChild>
                                <w:div w:id="1942565367">
                                  <w:marLeft w:val="0"/>
                                  <w:marRight w:val="0"/>
                                  <w:marTop w:val="0"/>
                                  <w:marBottom w:val="0"/>
                                  <w:divBdr>
                                    <w:top w:val="none" w:sz="0" w:space="0" w:color="auto"/>
                                    <w:left w:val="none" w:sz="0" w:space="0" w:color="auto"/>
                                    <w:bottom w:val="none" w:sz="0" w:space="0" w:color="auto"/>
                                    <w:right w:val="none" w:sz="0" w:space="0" w:color="auto"/>
                                  </w:divBdr>
                                </w:div>
                              </w:divsChild>
                            </w:div>
                            <w:div w:id="830759432">
                              <w:marLeft w:val="0"/>
                              <w:marRight w:val="0"/>
                              <w:marTop w:val="0"/>
                              <w:marBottom w:val="0"/>
                              <w:divBdr>
                                <w:top w:val="single" w:sz="2" w:space="5" w:color="E0E4E9"/>
                                <w:left w:val="single" w:sz="2" w:space="0" w:color="E0E4E9"/>
                                <w:bottom w:val="single" w:sz="6" w:space="5" w:color="E0E4E9"/>
                                <w:right w:val="single" w:sz="2" w:space="0" w:color="E0E4E9"/>
                              </w:divBdr>
                            </w:div>
                            <w:div w:id="1793015331">
                              <w:marLeft w:val="0"/>
                              <w:marRight w:val="0"/>
                              <w:marTop w:val="0"/>
                              <w:marBottom w:val="0"/>
                              <w:divBdr>
                                <w:top w:val="single" w:sz="2" w:space="5" w:color="E0E4E9"/>
                                <w:left w:val="single" w:sz="2" w:space="0" w:color="E0E4E9"/>
                                <w:bottom w:val="single" w:sz="6" w:space="5" w:color="E0E4E9"/>
                                <w:right w:val="single" w:sz="2" w:space="0" w:color="E0E4E9"/>
                              </w:divBdr>
                            </w:div>
                            <w:div w:id="1582522415">
                              <w:marLeft w:val="0"/>
                              <w:marRight w:val="0"/>
                              <w:marTop w:val="0"/>
                              <w:marBottom w:val="0"/>
                              <w:divBdr>
                                <w:top w:val="single" w:sz="2" w:space="5" w:color="E0E4E9"/>
                                <w:left w:val="single" w:sz="2" w:space="0" w:color="E0E4E9"/>
                                <w:bottom w:val="single" w:sz="6" w:space="5" w:color="E0E4E9"/>
                                <w:right w:val="single" w:sz="2" w:space="0" w:color="E0E4E9"/>
                              </w:divBdr>
                            </w:div>
                            <w:div w:id="354623941">
                              <w:marLeft w:val="0"/>
                              <w:marRight w:val="0"/>
                              <w:marTop w:val="0"/>
                              <w:marBottom w:val="0"/>
                              <w:divBdr>
                                <w:top w:val="single" w:sz="2" w:space="5" w:color="E0E4E9"/>
                                <w:left w:val="single" w:sz="2" w:space="0" w:color="E0E4E9"/>
                                <w:bottom w:val="single" w:sz="6" w:space="5" w:color="E0E4E9"/>
                                <w:right w:val="single" w:sz="2" w:space="0" w:color="E0E4E9"/>
                              </w:divBdr>
                            </w:div>
                            <w:div w:id="244653117">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579483472">
                      <w:marLeft w:val="0"/>
                      <w:marRight w:val="0"/>
                      <w:marTop w:val="0"/>
                      <w:marBottom w:val="0"/>
                      <w:divBdr>
                        <w:top w:val="none" w:sz="0" w:space="0" w:color="auto"/>
                        <w:left w:val="none" w:sz="0" w:space="0" w:color="auto"/>
                        <w:bottom w:val="none" w:sz="0" w:space="0" w:color="auto"/>
                        <w:right w:val="none" w:sz="0" w:space="0" w:color="auto"/>
                      </w:divBdr>
                      <w:divsChild>
                        <w:div w:id="1329669857">
                          <w:marLeft w:val="0"/>
                          <w:marRight w:val="0"/>
                          <w:marTop w:val="0"/>
                          <w:marBottom w:val="0"/>
                          <w:divBdr>
                            <w:top w:val="none" w:sz="0" w:space="0" w:color="auto"/>
                            <w:left w:val="none" w:sz="0" w:space="0" w:color="auto"/>
                            <w:bottom w:val="none" w:sz="0" w:space="0" w:color="auto"/>
                            <w:right w:val="none" w:sz="0" w:space="0" w:color="auto"/>
                          </w:divBdr>
                          <w:divsChild>
                            <w:div w:id="565531016">
                              <w:marLeft w:val="0"/>
                              <w:marRight w:val="0"/>
                              <w:marTop w:val="0"/>
                              <w:marBottom w:val="0"/>
                              <w:divBdr>
                                <w:top w:val="none" w:sz="0" w:space="6" w:color="E0E4E9"/>
                                <w:left w:val="single" w:sz="6" w:space="23" w:color="E0E4E9"/>
                                <w:bottom w:val="single" w:sz="6" w:space="6" w:color="E0E4E9"/>
                                <w:right w:val="single" w:sz="6" w:space="11" w:color="E0E4E9"/>
                              </w:divBdr>
                              <w:divsChild>
                                <w:div w:id="1500462118">
                                  <w:marLeft w:val="0"/>
                                  <w:marRight w:val="0"/>
                                  <w:marTop w:val="0"/>
                                  <w:marBottom w:val="0"/>
                                  <w:divBdr>
                                    <w:top w:val="none" w:sz="0" w:space="0" w:color="auto"/>
                                    <w:left w:val="none" w:sz="0" w:space="0" w:color="auto"/>
                                    <w:bottom w:val="none" w:sz="0" w:space="0" w:color="auto"/>
                                    <w:right w:val="none" w:sz="0" w:space="0" w:color="auto"/>
                                  </w:divBdr>
                                </w:div>
                              </w:divsChild>
                            </w:div>
                            <w:div w:id="1914007674">
                              <w:marLeft w:val="0"/>
                              <w:marRight w:val="0"/>
                              <w:marTop w:val="0"/>
                              <w:marBottom w:val="0"/>
                              <w:divBdr>
                                <w:top w:val="single" w:sz="2" w:space="5" w:color="E0E4E9"/>
                                <w:left w:val="single" w:sz="2" w:space="0" w:color="E0E4E9"/>
                                <w:bottom w:val="single" w:sz="6" w:space="5" w:color="E0E4E9"/>
                                <w:right w:val="single" w:sz="2" w:space="0" w:color="E0E4E9"/>
                              </w:divBdr>
                            </w:div>
                            <w:div w:id="389311329">
                              <w:marLeft w:val="0"/>
                              <w:marRight w:val="0"/>
                              <w:marTop w:val="0"/>
                              <w:marBottom w:val="0"/>
                              <w:divBdr>
                                <w:top w:val="single" w:sz="2" w:space="5" w:color="E0E4E9"/>
                                <w:left w:val="single" w:sz="2" w:space="0" w:color="E0E4E9"/>
                                <w:bottom w:val="single" w:sz="6" w:space="5" w:color="E0E4E9"/>
                                <w:right w:val="single" w:sz="2" w:space="0" w:color="E0E4E9"/>
                              </w:divBdr>
                            </w:div>
                            <w:div w:id="539364739">
                              <w:marLeft w:val="0"/>
                              <w:marRight w:val="0"/>
                              <w:marTop w:val="0"/>
                              <w:marBottom w:val="0"/>
                              <w:divBdr>
                                <w:top w:val="single" w:sz="2" w:space="5" w:color="E0E4E9"/>
                                <w:left w:val="single" w:sz="2" w:space="0" w:color="E0E4E9"/>
                                <w:bottom w:val="single" w:sz="6" w:space="5" w:color="E0E4E9"/>
                                <w:right w:val="single" w:sz="2" w:space="0" w:color="E0E4E9"/>
                              </w:divBdr>
                            </w:div>
                            <w:div w:id="1886940659">
                              <w:marLeft w:val="0"/>
                              <w:marRight w:val="0"/>
                              <w:marTop w:val="0"/>
                              <w:marBottom w:val="0"/>
                              <w:divBdr>
                                <w:top w:val="single" w:sz="2" w:space="5" w:color="E0E4E9"/>
                                <w:left w:val="single" w:sz="2" w:space="0" w:color="E0E4E9"/>
                                <w:bottom w:val="single" w:sz="6" w:space="5" w:color="E0E4E9"/>
                                <w:right w:val="single" w:sz="2" w:space="0" w:color="E0E4E9"/>
                              </w:divBdr>
                            </w:div>
                            <w:div w:id="62935953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68187211">
                      <w:marLeft w:val="0"/>
                      <w:marRight w:val="0"/>
                      <w:marTop w:val="0"/>
                      <w:marBottom w:val="0"/>
                      <w:divBdr>
                        <w:top w:val="none" w:sz="0" w:space="0" w:color="auto"/>
                        <w:left w:val="none" w:sz="0" w:space="0" w:color="auto"/>
                        <w:bottom w:val="none" w:sz="0" w:space="0" w:color="auto"/>
                        <w:right w:val="none" w:sz="0" w:space="0" w:color="auto"/>
                      </w:divBdr>
                      <w:divsChild>
                        <w:div w:id="1929997293">
                          <w:marLeft w:val="0"/>
                          <w:marRight w:val="0"/>
                          <w:marTop w:val="0"/>
                          <w:marBottom w:val="0"/>
                          <w:divBdr>
                            <w:top w:val="none" w:sz="0" w:space="0" w:color="auto"/>
                            <w:left w:val="none" w:sz="0" w:space="0" w:color="auto"/>
                            <w:bottom w:val="none" w:sz="0" w:space="0" w:color="auto"/>
                            <w:right w:val="none" w:sz="0" w:space="0" w:color="auto"/>
                          </w:divBdr>
                          <w:divsChild>
                            <w:div w:id="1621765303">
                              <w:marLeft w:val="0"/>
                              <w:marRight w:val="0"/>
                              <w:marTop w:val="0"/>
                              <w:marBottom w:val="0"/>
                              <w:divBdr>
                                <w:top w:val="none" w:sz="0" w:space="6" w:color="E0E4E9"/>
                                <w:left w:val="single" w:sz="6" w:space="23" w:color="E0E4E9"/>
                                <w:bottom w:val="single" w:sz="6" w:space="6" w:color="E0E4E9"/>
                                <w:right w:val="single" w:sz="6" w:space="11" w:color="E0E4E9"/>
                              </w:divBdr>
                              <w:divsChild>
                                <w:div w:id="376206537">
                                  <w:marLeft w:val="0"/>
                                  <w:marRight w:val="0"/>
                                  <w:marTop w:val="0"/>
                                  <w:marBottom w:val="0"/>
                                  <w:divBdr>
                                    <w:top w:val="none" w:sz="0" w:space="0" w:color="auto"/>
                                    <w:left w:val="none" w:sz="0" w:space="0" w:color="auto"/>
                                    <w:bottom w:val="none" w:sz="0" w:space="0" w:color="auto"/>
                                    <w:right w:val="none" w:sz="0" w:space="0" w:color="auto"/>
                                  </w:divBdr>
                                </w:div>
                              </w:divsChild>
                            </w:div>
                            <w:div w:id="163671609">
                              <w:marLeft w:val="0"/>
                              <w:marRight w:val="0"/>
                              <w:marTop w:val="0"/>
                              <w:marBottom w:val="0"/>
                              <w:divBdr>
                                <w:top w:val="single" w:sz="2" w:space="5" w:color="E0E4E9"/>
                                <w:left w:val="single" w:sz="2" w:space="0" w:color="E0E4E9"/>
                                <w:bottom w:val="single" w:sz="6" w:space="5" w:color="E0E4E9"/>
                                <w:right w:val="single" w:sz="2" w:space="0" w:color="E0E4E9"/>
                              </w:divBdr>
                            </w:div>
                            <w:div w:id="591165700">
                              <w:marLeft w:val="0"/>
                              <w:marRight w:val="0"/>
                              <w:marTop w:val="0"/>
                              <w:marBottom w:val="0"/>
                              <w:divBdr>
                                <w:top w:val="single" w:sz="2" w:space="5" w:color="E0E4E9"/>
                                <w:left w:val="single" w:sz="2" w:space="0" w:color="E0E4E9"/>
                                <w:bottom w:val="single" w:sz="6" w:space="5" w:color="E0E4E9"/>
                                <w:right w:val="single" w:sz="2" w:space="0" w:color="E0E4E9"/>
                              </w:divBdr>
                            </w:div>
                            <w:div w:id="1069959793">
                              <w:marLeft w:val="0"/>
                              <w:marRight w:val="0"/>
                              <w:marTop w:val="0"/>
                              <w:marBottom w:val="0"/>
                              <w:divBdr>
                                <w:top w:val="single" w:sz="2" w:space="5" w:color="E0E4E9"/>
                                <w:left w:val="single" w:sz="2" w:space="0" w:color="E0E4E9"/>
                                <w:bottom w:val="single" w:sz="6" w:space="5" w:color="E0E4E9"/>
                                <w:right w:val="single" w:sz="2" w:space="0" w:color="E0E4E9"/>
                              </w:divBdr>
                            </w:div>
                            <w:div w:id="2057243436">
                              <w:marLeft w:val="0"/>
                              <w:marRight w:val="0"/>
                              <w:marTop w:val="0"/>
                              <w:marBottom w:val="0"/>
                              <w:divBdr>
                                <w:top w:val="single" w:sz="2" w:space="5" w:color="E0E4E9"/>
                                <w:left w:val="single" w:sz="2" w:space="0" w:color="E0E4E9"/>
                                <w:bottom w:val="single" w:sz="6" w:space="5" w:color="E0E4E9"/>
                                <w:right w:val="single" w:sz="2" w:space="0" w:color="E0E4E9"/>
                              </w:divBdr>
                            </w:div>
                            <w:div w:id="432627378">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yahoo.com/quote/WY/"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finance.yahoo.com/quote/WY/cash-flow?p=WY"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50583-5FA4-43FF-9459-20E0A37EB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1203</Words>
  <Characters>6861</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Introduction</vt:lpstr>
      <vt:lpstr>Financial ratios;</vt:lpstr>
      <vt:lpstr>    Quick ratio</vt:lpstr>
      <vt:lpstr>    ROA</vt:lpstr>
      <vt:lpstr>    Asset turnover</vt:lpstr>
      <vt:lpstr>    Inventory turnover</vt:lpstr>
      <vt:lpstr>    Statement of cash flow</vt:lpstr>
      <vt:lpstr>Balance sheet</vt:lpstr>
      <vt:lpstr>Income statement</vt:lpstr>
      <vt:lpstr>Conclusion</vt:lpstr>
      <vt:lpstr>References</vt:lpstr>
      <vt:lpstr>Appendices</vt:lpstr>
      <vt:lpstr>    Appendix I: Statement of Cash Flows</vt:lpstr>
      <vt:lpstr>    Appendix II: Balance Sheet</vt:lpstr>
      <vt:lpstr>    Appendix III: Income Statement</vt:lpstr>
    </vt:vector>
  </TitlesOfParts>
  <Company/>
  <LinksUpToDate>false</LinksUpToDate>
  <CharactersWithSpaces>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2020-04-28T00:57:00Z</dcterms:created>
  <dcterms:modified xsi:type="dcterms:W3CDTF">2020-04-28T01:35:00Z</dcterms:modified>
</cp:coreProperties>
</file>